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И.о. ректора ГОУ ВО «Коми республиканская академия </w:t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государственной службы и управления»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 Эмексузяну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Аркадию Рубиковичу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ФИО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ПОЛНЫЙ АДРЕС,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ТЕЛЕФОН, </w:t>
      </w:r>
      <w:r>
        <w:rPr>
          <w:rFonts w:ascii="Times New Roman" w:hAnsi="Times New Roman" w:cs="Times New Roman" w:eastAsia="Times New Roman"/>
          <w:sz w:val="24"/>
          <w:highlight w:val="none"/>
          <w:lang w:val="en-US"/>
        </w:rPr>
        <w:t xml:space="preserve">EMAIL</w:t>
      </w:r>
      <w:r/>
    </w:p>
    <w:p>
      <w:pPr>
        <w:jc w:val="righ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righ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ЗАЯВЛЕНИЕ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Дата</w:t>
        <w:tab/>
        <w:tab/>
        <w:tab/>
        <w:tab/>
        <w:tab/>
        <w:tab/>
        <w:tab/>
        <w:tab/>
        <w:tab/>
        <w:tab/>
        <w:t xml:space="preserve">             Подпись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Проректору по образовательной и </w:t>
      </w:r>
      <w:r>
        <w:rPr>
          <w:rFonts w:ascii="Times New Roman" w:hAnsi="Times New Roman" w:cs="Times New Roman" w:eastAsia="Times New Roman"/>
          <w:sz w:val="24"/>
        </w:rPr>
        <w:t xml:space="preserve">научной деятельности</w:t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ГОУ ВО «Коми республиканская академия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государственной службы и управления»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 Ткачёву Сергею Алексеевичу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ФИО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ПОЛНЫЙ АДРЕС,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ТЕЛЕФОН, </w:t>
      </w:r>
      <w:r>
        <w:rPr>
          <w:rFonts w:ascii="Times New Roman" w:hAnsi="Times New Roman" w:cs="Times New Roman" w:eastAsia="Times New Roman"/>
          <w:sz w:val="24"/>
          <w:highlight w:val="none"/>
          <w:lang w:val="en-US"/>
        </w:rPr>
        <w:t xml:space="preserve">EMAIL</w:t>
      </w:r>
      <w:r/>
      <w:r/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ЗАЯВЛЕНИЕ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Дата</w:t>
        <w:tab/>
        <w:tab/>
        <w:tab/>
        <w:tab/>
        <w:tab/>
        <w:tab/>
        <w:tab/>
        <w:tab/>
        <w:tab/>
        <w:tab/>
        <w:t xml:space="preserve">             Подпись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Директору института высшего образования</w:t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 ГОУ ВО «Коми республиканская академия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государственной службы и управления»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 Квашнёвой Алёне Егоровне</w:t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ФИО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ПОЛНЫЙ АДРЕС,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ТЕЛЕФОН, </w:t>
      </w:r>
      <w:r>
        <w:rPr>
          <w:rFonts w:ascii="Times New Roman" w:hAnsi="Times New Roman" w:cs="Times New Roman" w:eastAsia="Times New Roman"/>
          <w:sz w:val="24"/>
          <w:highlight w:val="none"/>
          <w:lang w:val="en-US"/>
        </w:rPr>
        <w:t xml:space="preserve">EMAIL</w:t>
      </w:r>
      <w:r/>
      <w:r/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ЗАЯВЛЕНИЕ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Дата</w:t>
        <w:tab/>
        <w:tab/>
        <w:tab/>
        <w:tab/>
        <w:tab/>
        <w:tab/>
        <w:tab/>
        <w:tab/>
        <w:tab/>
        <w:tab/>
        <w:t xml:space="preserve">             Подпись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Директору института дополнительного профессионального </w:t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образования</w:t>
      </w:r>
      <w:r>
        <w:rPr>
          <w:rFonts w:ascii="Times New Roman" w:hAnsi="Times New Roman" w:cs="Times New Roman" w:eastAsia="Times New Roman"/>
          <w:sz w:val="24"/>
        </w:rPr>
        <w:t xml:space="preserve"> и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управленского консалтинга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 ГОУ ВО «Коми республиканская академия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государственной службы и управления»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 Строковой Любови Николаевне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ФИО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ПОЛНЫЙ АДРЕС,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right"/>
        <w:spacing w:lineRule="atLeast" w:line="283" w:after="51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ТЕЛЕФОН, </w:t>
      </w:r>
      <w:r>
        <w:rPr>
          <w:rFonts w:ascii="Times New Roman" w:hAnsi="Times New Roman" w:cs="Times New Roman" w:eastAsia="Times New Roman"/>
          <w:sz w:val="24"/>
          <w:highlight w:val="none"/>
          <w:lang w:val="en-US"/>
        </w:rPr>
        <w:t xml:space="preserve">EMAIL</w:t>
      </w:r>
      <w:r/>
      <w:r/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ЗАЯВЛЕНИЕ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Дата</w:t>
        <w:tab/>
        <w:tab/>
        <w:tab/>
        <w:tab/>
        <w:tab/>
        <w:tab/>
        <w:tab/>
        <w:tab/>
        <w:tab/>
        <w:tab/>
        <w:t xml:space="preserve">             Подпись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basedOn w:val="607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ONLYOFFICE/6.1.0.87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2021-03-16T14:23:33Z</dcterms:modified>
</cp:coreProperties>
</file>