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14" w:rsidRDefault="00262E47">
      <w:pPr>
        <w:jc w:val="center"/>
        <w:rPr>
          <w:iCs/>
        </w:rPr>
      </w:pPr>
      <w:r>
        <w:rPr>
          <w:iCs/>
        </w:rPr>
        <w:t xml:space="preserve">Государственное образовательное учреждение высшего образования </w:t>
      </w:r>
    </w:p>
    <w:p w:rsidR="00477F14" w:rsidRDefault="00262E47">
      <w:pPr>
        <w:jc w:val="center"/>
        <w:rPr>
          <w:b/>
          <w:iCs/>
        </w:rPr>
      </w:pPr>
      <w:r>
        <w:rPr>
          <w:b/>
          <w:iCs/>
        </w:rPr>
        <w:t>«КОМИ РЕСПУБЛИКАНСКАЯ АКАДЕМИЯ ГОСУДАРСТВЕННОЙ СЛУЖБЫ И УПРАВЛЕНИЯ»</w:t>
      </w:r>
    </w:p>
    <w:p w:rsidR="00477F14" w:rsidRDefault="00262E47">
      <w:pPr>
        <w:jc w:val="center"/>
        <w:rPr>
          <w:b/>
          <w:iCs/>
        </w:rPr>
      </w:pPr>
      <w:r>
        <w:rPr>
          <w:b/>
          <w:iCs/>
        </w:rPr>
        <w:t xml:space="preserve">(ГОУ ВО </w:t>
      </w:r>
      <w:proofErr w:type="spellStart"/>
      <w:r>
        <w:rPr>
          <w:b/>
          <w:iCs/>
        </w:rPr>
        <w:t>КРАГСиУ</w:t>
      </w:r>
      <w:proofErr w:type="spellEnd"/>
      <w:r>
        <w:rPr>
          <w:b/>
          <w:iCs/>
        </w:rPr>
        <w:t xml:space="preserve">) </w:t>
      </w:r>
    </w:p>
    <w:p w:rsidR="00477F14" w:rsidRDefault="00477F14"/>
    <w:p w:rsidR="00477F14" w:rsidRDefault="00262E47">
      <w:pPr>
        <w:tabs>
          <w:tab w:val="left" w:pos="1276"/>
        </w:tabs>
        <w:jc w:val="center"/>
        <w:rPr>
          <w:b/>
        </w:rPr>
      </w:pPr>
      <w:r>
        <w:rPr>
          <w:b/>
        </w:rPr>
        <w:t xml:space="preserve">«КАНМУ СЛУЖБАӦ ДА ВЕСЬКӦДЛЫНЫ </w:t>
      </w:r>
      <w:proofErr w:type="gramStart"/>
      <w:r>
        <w:rPr>
          <w:b/>
        </w:rPr>
        <w:t>ВЕЛ</w:t>
      </w:r>
      <w:proofErr w:type="gramEnd"/>
      <w:r>
        <w:rPr>
          <w:b/>
        </w:rPr>
        <w:t xml:space="preserve">ӦДАН КОМИ </w:t>
      </w:r>
    </w:p>
    <w:p w:rsidR="00477F14" w:rsidRDefault="00262E47">
      <w:pPr>
        <w:tabs>
          <w:tab w:val="left" w:pos="1276"/>
        </w:tabs>
        <w:jc w:val="center"/>
      </w:pPr>
      <w:r>
        <w:rPr>
          <w:b/>
        </w:rPr>
        <w:t>РЕСПУБЛИКАСА АКАДЕМИЯ»</w:t>
      </w:r>
    </w:p>
    <w:p w:rsidR="00477F14" w:rsidRDefault="00262E47">
      <w:pPr>
        <w:tabs>
          <w:tab w:val="left" w:pos="1276"/>
        </w:tabs>
        <w:jc w:val="center"/>
        <w:rPr>
          <w:i/>
        </w:rPr>
      </w:pPr>
      <w:proofErr w:type="spellStart"/>
      <w:r>
        <w:t>вылыс</w:t>
      </w:r>
      <w:proofErr w:type="spellEnd"/>
      <w:r>
        <w:t xml:space="preserve"> </w:t>
      </w:r>
      <w:proofErr w:type="spellStart"/>
      <w:r>
        <w:t>тшупӧда</w:t>
      </w:r>
      <w:proofErr w:type="spellEnd"/>
      <w:r>
        <w:t xml:space="preserve"> </w:t>
      </w:r>
      <w:proofErr w:type="spellStart"/>
      <w:proofErr w:type="gramStart"/>
      <w:r>
        <w:t>вел</w:t>
      </w:r>
      <w:proofErr w:type="gramEnd"/>
      <w:r>
        <w:t>ӧдан</w:t>
      </w:r>
      <w:proofErr w:type="spellEnd"/>
      <w:r>
        <w:t xml:space="preserve"> </w:t>
      </w:r>
      <w:proofErr w:type="spellStart"/>
      <w:r>
        <w:t>канму</w:t>
      </w:r>
      <w:proofErr w:type="spellEnd"/>
      <w:r>
        <w:t xml:space="preserve"> учреждение</w:t>
      </w:r>
    </w:p>
    <w:p w:rsidR="00477F14" w:rsidRDefault="00262E47">
      <w:pPr>
        <w:tabs>
          <w:tab w:val="left" w:pos="1276"/>
        </w:tabs>
        <w:jc w:val="center"/>
      </w:pPr>
      <w:r>
        <w:t>(</w:t>
      </w:r>
      <w:proofErr w:type="spellStart"/>
      <w:r>
        <w:t>КСдаВВКРА</w:t>
      </w:r>
      <w:proofErr w:type="spellEnd"/>
      <w:r>
        <w:t xml:space="preserve"> ВТШВ КУ)</w:t>
      </w:r>
    </w:p>
    <w:p w:rsidR="00477F14" w:rsidRDefault="00477F14">
      <w:pPr>
        <w:ind w:right="282"/>
        <w:rPr>
          <w:rFonts w:eastAsia="Calibri"/>
          <w:i/>
        </w:rPr>
      </w:pPr>
    </w:p>
    <w:p w:rsidR="00477F14" w:rsidRDefault="00477F14">
      <w:pPr>
        <w:ind w:right="282"/>
        <w:rPr>
          <w:rFonts w:eastAsia="Calibri"/>
          <w:i/>
        </w:rPr>
      </w:pPr>
    </w:p>
    <w:p w:rsidR="00477F14" w:rsidRDefault="00477F14">
      <w:pPr>
        <w:ind w:left="4680" w:right="282"/>
        <w:rPr>
          <w:sz w:val="28"/>
          <w:szCs w:val="28"/>
        </w:rPr>
      </w:pPr>
    </w:p>
    <w:p w:rsidR="00B326A0" w:rsidRPr="00B326A0" w:rsidRDefault="00B326A0" w:rsidP="00B326A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left="6064" w:hanging="40"/>
        <w:rPr>
          <w:kern w:val="1"/>
          <w:lang w:eastAsia="zh-CN"/>
        </w:rPr>
      </w:pPr>
      <w:proofErr w:type="gramStart"/>
      <w:r w:rsidRPr="00B326A0">
        <w:rPr>
          <w:kern w:val="1"/>
          <w:lang w:eastAsia="zh-CN"/>
        </w:rPr>
        <w:t>Утверждена</w:t>
      </w:r>
      <w:proofErr w:type="gramEnd"/>
      <w:r w:rsidRPr="00B326A0">
        <w:rPr>
          <w:kern w:val="1"/>
          <w:lang w:eastAsia="zh-CN"/>
        </w:rPr>
        <w:t xml:space="preserve"> в структуре</w:t>
      </w:r>
    </w:p>
    <w:p w:rsidR="00B326A0" w:rsidRPr="00B326A0" w:rsidRDefault="00B326A0" w:rsidP="00B326A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left="6064" w:hanging="40"/>
        <w:rPr>
          <w:kern w:val="1"/>
          <w:lang w:eastAsia="zh-CN"/>
        </w:rPr>
      </w:pPr>
      <w:r w:rsidRPr="00B326A0">
        <w:rPr>
          <w:kern w:val="1"/>
          <w:lang w:eastAsia="zh-CN"/>
        </w:rPr>
        <w:t>ОПОП 40.04.01 Юриспруденция</w:t>
      </w:r>
    </w:p>
    <w:p w:rsidR="005D4E1A" w:rsidRDefault="005D4E1A">
      <w:pPr>
        <w:ind w:left="4680" w:right="282"/>
        <w:rPr>
          <w:sz w:val="28"/>
          <w:szCs w:val="28"/>
        </w:rPr>
      </w:pPr>
    </w:p>
    <w:p w:rsidR="006E7A98" w:rsidRDefault="006E7A98">
      <w:pPr>
        <w:ind w:left="4680" w:right="282"/>
        <w:rPr>
          <w:sz w:val="28"/>
          <w:szCs w:val="28"/>
        </w:rPr>
      </w:pPr>
    </w:p>
    <w:p w:rsidR="006E7A98" w:rsidRDefault="006E7A98">
      <w:pPr>
        <w:ind w:left="4680" w:right="282"/>
        <w:rPr>
          <w:sz w:val="28"/>
          <w:szCs w:val="28"/>
        </w:rPr>
      </w:pPr>
    </w:p>
    <w:p w:rsidR="00B40817" w:rsidRDefault="00B40817">
      <w:pPr>
        <w:ind w:left="4680" w:right="282"/>
        <w:rPr>
          <w:sz w:val="28"/>
          <w:szCs w:val="28"/>
        </w:rPr>
      </w:pPr>
    </w:p>
    <w:p w:rsidR="005D4E1A" w:rsidRDefault="005D4E1A">
      <w:pPr>
        <w:ind w:left="4680" w:right="282"/>
        <w:rPr>
          <w:sz w:val="28"/>
          <w:szCs w:val="28"/>
        </w:rPr>
      </w:pPr>
    </w:p>
    <w:p w:rsidR="00477F14" w:rsidRDefault="00477F14">
      <w:pPr>
        <w:jc w:val="center"/>
        <w:rPr>
          <w:rFonts w:eastAsia="Calibri"/>
          <w:b/>
          <w:sz w:val="32"/>
          <w:szCs w:val="32"/>
        </w:rPr>
      </w:pPr>
    </w:p>
    <w:p w:rsidR="00477F14" w:rsidRDefault="00262E47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РАБОЧАЯ ПРОГРАММА</w:t>
      </w:r>
      <w:r w:rsidR="005D4E1A">
        <w:rPr>
          <w:rFonts w:eastAsia="Calibri"/>
          <w:b/>
          <w:sz w:val="32"/>
          <w:szCs w:val="32"/>
        </w:rPr>
        <w:t xml:space="preserve"> </w:t>
      </w:r>
      <w:r>
        <w:rPr>
          <w:rFonts w:eastAsia="Calibri"/>
          <w:b/>
          <w:sz w:val="32"/>
          <w:szCs w:val="32"/>
        </w:rPr>
        <w:t>ДИСЦИПЛИНЫ</w:t>
      </w:r>
    </w:p>
    <w:p w:rsidR="00477F14" w:rsidRDefault="006E7A98">
      <w:pPr>
        <w:jc w:val="center"/>
        <w:rPr>
          <w:rFonts w:eastAsia="Calibri"/>
          <w:b/>
          <w:sz w:val="40"/>
          <w:szCs w:val="40"/>
        </w:rPr>
      </w:pPr>
      <w:r w:rsidRPr="006E7A98">
        <w:rPr>
          <w:rFonts w:eastAsia="Calibri"/>
          <w:b/>
          <w:sz w:val="40"/>
          <w:szCs w:val="40"/>
        </w:rPr>
        <w:t>Б</w:t>
      </w:r>
      <w:proofErr w:type="gramStart"/>
      <w:r w:rsidRPr="006E7A98">
        <w:rPr>
          <w:rFonts w:eastAsia="Calibri"/>
          <w:b/>
          <w:sz w:val="40"/>
          <w:szCs w:val="40"/>
        </w:rPr>
        <w:t>1</w:t>
      </w:r>
      <w:proofErr w:type="gramEnd"/>
      <w:r w:rsidRPr="006E7A98">
        <w:rPr>
          <w:rFonts w:eastAsia="Calibri"/>
          <w:b/>
          <w:sz w:val="40"/>
          <w:szCs w:val="40"/>
        </w:rPr>
        <w:t>.В.ДВ.01.01</w:t>
      </w:r>
    </w:p>
    <w:p w:rsidR="00477F14" w:rsidRDefault="00262E4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B40817">
        <w:rPr>
          <w:b/>
          <w:sz w:val="44"/>
          <w:szCs w:val="44"/>
        </w:rPr>
        <w:t xml:space="preserve">СИСТЕМА </w:t>
      </w:r>
      <w:r w:rsidR="00A000AA">
        <w:rPr>
          <w:b/>
          <w:sz w:val="44"/>
          <w:szCs w:val="44"/>
        </w:rPr>
        <w:t xml:space="preserve">ЗАКОНОДАТЕЛЬНОЙ ВЛАСТИ В </w:t>
      </w:r>
      <w:r w:rsidR="00B40817">
        <w:rPr>
          <w:b/>
          <w:sz w:val="44"/>
          <w:szCs w:val="44"/>
        </w:rPr>
        <w:t>РОССИЙСКОЙ ФЕДЕРАЦИИ</w:t>
      </w:r>
      <w:r>
        <w:rPr>
          <w:b/>
          <w:sz w:val="44"/>
          <w:szCs w:val="44"/>
        </w:rPr>
        <w:t>»</w:t>
      </w:r>
      <w:r>
        <w:rPr>
          <w:rFonts w:eastAsia="Calibri"/>
          <w:sz w:val="44"/>
          <w:szCs w:val="44"/>
        </w:rPr>
        <w:t xml:space="preserve"> </w:t>
      </w:r>
    </w:p>
    <w:p w:rsidR="00477F14" w:rsidRDefault="00477F14">
      <w:pPr>
        <w:jc w:val="center"/>
        <w:rPr>
          <w:b/>
          <w:sz w:val="48"/>
          <w:szCs w:val="48"/>
        </w:rPr>
      </w:pPr>
    </w:p>
    <w:p w:rsidR="0042257F" w:rsidRDefault="0042257F" w:rsidP="0042257F">
      <w:pPr>
        <w:spacing w:line="360" w:lineRule="auto"/>
        <w:jc w:val="both"/>
        <w:rPr>
          <w:i/>
        </w:rPr>
      </w:pPr>
      <w:r>
        <w:t xml:space="preserve">Направление подготовки – </w:t>
      </w:r>
      <w:r>
        <w:rPr>
          <w:i/>
        </w:rPr>
        <w:t>40.04.01 Юриспруденция</w:t>
      </w:r>
    </w:p>
    <w:p w:rsidR="00477F14" w:rsidRDefault="009F16FC">
      <w:pPr>
        <w:spacing w:line="360" w:lineRule="auto"/>
        <w:jc w:val="both"/>
        <w:rPr>
          <w:i/>
        </w:rPr>
      </w:pPr>
      <w:r>
        <w:t xml:space="preserve">Направленность (профиль) – </w:t>
      </w:r>
      <w:r w:rsidR="00262E47">
        <w:rPr>
          <w:i/>
        </w:rPr>
        <w:t>«</w:t>
      </w:r>
      <w:r w:rsidR="0042257F" w:rsidRPr="0042257F">
        <w:rPr>
          <w:i/>
        </w:rPr>
        <w:t>Правовое обеспечение государственного и муниципального управления</w:t>
      </w:r>
      <w:r w:rsidR="00262E47">
        <w:rPr>
          <w:i/>
        </w:rPr>
        <w:t>»</w:t>
      </w:r>
    </w:p>
    <w:p w:rsidR="00477F14" w:rsidRDefault="00262E47">
      <w:pPr>
        <w:spacing w:line="360" w:lineRule="auto"/>
        <w:ind w:left="3261" w:hanging="3261"/>
      </w:pPr>
      <w:r>
        <w:t xml:space="preserve">Уровень высшего образования – </w:t>
      </w:r>
      <w:r w:rsidR="0042257F">
        <w:rPr>
          <w:i/>
        </w:rPr>
        <w:t>магистратура</w:t>
      </w:r>
    </w:p>
    <w:p w:rsidR="00477F14" w:rsidRDefault="00262E47">
      <w:pPr>
        <w:spacing w:line="360" w:lineRule="auto"/>
        <w:ind w:left="3261" w:hanging="3261"/>
        <w:rPr>
          <w:i/>
        </w:rPr>
      </w:pPr>
      <w:r>
        <w:t>Форма обучения</w:t>
      </w:r>
      <w:r w:rsidR="009F16FC">
        <w:rPr>
          <w:i/>
        </w:rPr>
        <w:t xml:space="preserve"> –</w:t>
      </w:r>
      <w:r w:rsidR="00C34B22">
        <w:rPr>
          <w:i/>
        </w:rPr>
        <w:t xml:space="preserve"> </w:t>
      </w:r>
      <w:bookmarkStart w:id="0" w:name="_GoBack"/>
      <w:bookmarkEnd w:id="0"/>
      <w:r w:rsidR="0042257F">
        <w:rPr>
          <w:i/>
        </w:rPr>
        <w:t>заочная</w:t>
      </w:r>
    </w:p>
    <w:p w:rsidR="00477F14" w:rsidRDefault="00262E47">
      <w:pPr>
        <w:spacing w:line="360" w:lineRule="auto"/>
        <w:ind w:left="3261" w:hanging="3261"/>
      </w:pPr>
      <w:r>
        <w:t>Год начала подготовки – 20</w:t>
      </w:r>
      <w:r w:rsidR="00322407">
        <w:t>22</w:t>
      </w:r>
    </w:p>
    <w:p w:rsidR="00477F14" w:rsidRDefault="00477F14">
      <w:pPr>
        <w:jc w:val="center"/>
        <w:rPr>
          <w:sz w:val="28"/>
          <w:szCs w:val="28"/>
        </w:rPr>
      </w:pPr>
    </w:p>
    <w:p w:rsidR="00477F14" w:rsidRDefault="00477F14">
      <w:pPr>
        <w:jc w:val="center"/>
        <w:rPr>
          <w:sz w:val="28"/>
          <w:szCs w:val="28"/>
        </w:rPr>
      </w:pPr>
    </w:p>
    <w:p w:rsidR="00477F14" w:rsidRDefault="00477F14">
      <w:pPr>
        <w:jc w:val="center"/>
        <w:rPr>
          <w:sz w:val="28"/>
          <w:szCs w:val="28"/>
        </w:rPr>
      </w:pPr>
    </w:p>
    <w:p w:rsidR="00B40817" w:rsidRDefault="00B40817">
      <w:pPr>
        <w:jc w:val="center"/>
        <w:rPr>
          <w:sz w:val="28"/>
          <w:szCs w:val="28"/>
        </w:rPr>
      </w:pPr>
    </w:p>
    <w:p w:rsidR="00B40817" w:rsidRDefault="00B40817">
      <w:pPr>
        <w:jc w:val="center"/>
        <w:rPr>
          <w:sz w:val="28"/>
          <w:szCs w:val="28"/>
        </w:rPr>
      </w:pPr>
    </w:p>
    <w:p w:rsidR="00B40817" w:rsidRDefault="00B40817">
      <w:pPr>
        <w:jc w:val="center"/>
        <w:rPr>
          <w:sz w:val="28"/>
          <w:szCs w:val="28"/>
        </w:rPr>
      </w:pPr>
    </w:p>
    <w:p w:rsidR="00477F14" w:rsidRDefault="00477F14">
      <w:pPr>
        <w:jc w:val="center"/>
        <w:rPr>
          <w:sz w:val="28"/>
          <w:szCs w:val="28"/>
        </w:rPr>
      </w:pPr>
    </w:p>
    <w:p w:rsidR="00030AB6" w:rsidRDefault="00030AB6" w:rsidP="003F0A4A"/>
    <w:p w:rsidR="00477F14" w:rsidRDefault="00262E47">
      <w:pPr>
        <w:jc w:val="center"/>
      </w:pPr>
      <w:r>
        <w:t xml:space="preserve">Сыктывкар </w:t>
      </w:r>
    </w:p>
    <w:p w:rsidR="00477F14" w:rsidRDefault="00262E47">
      <w:pPr>
        <w:jc w:val="center"/>
      </w:pPr>
      <w:r>
        <w:t>20</w:t>
      </w:r>
      <w:r w:rsidR="00322407">
        <w:t>22</w:t>
      </w:r>
    </w:p>
    <w:p w:rsidR="006153A5" w:rsidRDefault="006153A5">
      <w:pPr>
        <w:jc w:val="center"/>
      </w:pPr>
    </w:p>
    <w:p w:rsidR="00477F14" w:rsidRPr="005B50A2" w:rsidRDefault="00262E47">
      <w:pPr>
        <w:ind w:firstLine="851"/>
        <w:jc w:val="both"/>
      </w:pPr>
      <w:r w:rsidRPr="005B50A2">
        <w:lastRenderedPageBreak/>
        <w:t xml:space="preserve">Рабочая программа </w:t>
      </w:r>
      <w:r w:rsidR="00A000AA">
        <w:t>дисциплины «С</w:t>
      </w:r>
      <w:r w:rsidR="00B40817">
        <w:t xml:space="preserve">истема </w:t>
      </w:r>
      <w:r w:rsidR="00A000AA">
        <w:t xml:space="preserve">законодательной власти в </w:t>
      </w:r>
      <w:r w:rsidR="00B40817">
        <w:t>Российской Федерации</w:t>
      </w:r>
      <w:r w:rsidR="00E94A2A" w:rsidRPr="005B50A2">
        <w:t>»</w:t>
      </w:r>
      <w:r w:rsidRPr="005B50A2">
        <w:t xml:space="preserve"> составлена в соответствии с требованиями:</w:t>
      </w:r>
    </w:p>
    <w:p w:rsidR="00477F14" w:rsidRPr="005B50A2" w:rsidRDefault="00262E47">
      <w:pPr>
        <w:ind w:firstLine="709"/>
        <w:jc w:val="both"/>
      </w:pPr>
      <w:r w:rsidRPr="005B50A2">
        <w:t xml:space="preserve">- </w:t>
      </w:r>
      <w:r w:rsidR="0042257F" w:rsidRPr="005B50A2">
        <w:t>Федерального государственного образовательного стандарта высшего образования по направлению подготовки 40</w:t>
      </w:r>
      <w:r w:rsidR="00B76B28" w:rsidRPr="005B50A2">
        <w:t>.04.01 Юриспруденция, утвержденного</w:t>
      </w:r>
      <w:r w:rsidR="0042257F" w:rsidRPr="005B50A2">
        <w:t xml:space="preserve"> Приказом Министерства образования и науки Российской Федерации от 25.11.2020 № 1451;</w:t>
      </w:r>
    </w:p>
    <w:p w:rsidR="0042257F" w:rsidRPr="005B50A2" w:rsidRDefault="0042257F" w:rsidP="0042257F">
      <w:pPr>
        <w:ind w:firstLine="709"/>
        <w:jc w:val="both"/>
      </w:pPr>
      <w:r w:rsidRPr="005B50A2">
        <w:t>- Федерального закона «О государственной гражданской службе Российской Федерации» от 27.07.2004 № 79-ФЗ;</w:t>
      </w:r>
    </w:p>
    <w:p w:rsidR="0042257F" w:rsidRPr="005B50A2" w:rsidRDefault="0042257F" w:rsidP="0042257F">
      <w:pPr>
        <w:ind w:firstLine="709"/>
        <w:jc w:val="both"/>
      </w:pPr>
      <w:r w:rsidRPr="005B50A2">
        <w:t>– Федерального закона «О муниципальной службе в Российской Федерации» от 02.03.2007 № 25-ФЗ;</w:t>
      </w:r>
    </w:p>
    <w:p w:rsidR="00477F14" w:rsidRPr="005B50A2" w:rsidRDefault="00262E47">
      <w:pPr>
        <w:ind w:firstLine="709"/>
        <w:jc w:val="both"/>
      </w:pPr>
      <w:r w:rsidRPr="005B50A2">
        <w:t xml:space="preserve">- Приказа </w:t>
      </w:r>
      <w:proofErr w:type="spellStart"/>
      <w:r w:rsidRPr="005B50A2">
        <w:t>Минобрнауки</w:t>
      </w:r>
      <w:proofErr w:type="spellEnd"/>
      <w:r w:rsidRPr="005B50A2">
        <w:t xml:space="preserve"> России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5B50A2">
        <w:t>бакалавриата</w:t>
      </w:r>
      <w:proofErr w:type="spellEnd"/>
      <w:r w:rsidRPr="005B50A2">
        <w:t xml:space="preserve">, программам </w:t>
      </w:r>
      <w:proofErr w:type="spellStart"/>
      <w:r w:rsidRPr="005B50A2">
        <w:t>специалитета</w:t>
      </w:r>
      <w:proofErr w:type="spellEnd"/>
      <w:r w:rsidRPr="005B50A2">
        <w:t xml:space="preserve">, программам магистратуры» от 06.04.2021 № 245; </w:t>
      </w:r>
    </w:p>
    <w:p w:rsidR="00477F14" w:rsidRPr="005B50A2" w:rsidRDefault="00262E47">
      <w:pPr>
        <w:ind w:firstLine="709"/>
        <w:jc w:val="both"/>
      </w:pPr>
      <w:r w:rsidRPr="005B50A2">
        <w:t xml:space="preserve">- учебного плана ГОУ </w:t>
      </w:r>
      <w:proofErr w:type="gramStart"/>
      <w:r w:rsidRPr="005B50A2">
        <w:t>ВО</w:t>
      </w:r>
      <w:proofErr w:type="gramEnd"/>
      <w:r w:rsidRPr="005B50A2">
        <w:t xml:space="preserve"> «Коми республиканская академия государственной службы и управления» по направлению </w:t>
      </w:r>
      <w:r w:rsidR="0042257F" w:rsidRPr="005B50A2">
        <w:t xml:space="preserve">подготовки 40.04.01 Юриспруденция </w:t>
      </w:r>
      <w:r w:rsidRPr="005B50A2">
        <w:t>(</w:t>
      </w:r>
      <w:r w:rsidRPr="005B50A2">
        <w:rPr>
          <w:i/>
        </w:rPr>
        <w:t>уровень</w:t>
      </w:r>
      <w:r w:rsidRPr="005B50A2">
        <w:t xml:space="preserve"> </w:t>
      </w:r>
      <w:r w:rsidR="0042257F" w:rsidRPr="005B50A2">
        <w:rPr>
          <w:i/>
        </w:rPr>
        <w:t>магистратура</w:t>
      </w:r>
      <w:r w:rsidRPr="005B50A2">
        <w:t>) направленность (профиль) «</w:t>
      </w:r>
      <w:r w:rsidR="0042257F" w:rsidRPr="005B50A2">
        <w:t>Правовое обеспечение государственного и муниципального управления</w:t>
      </w:r>
      <w:r w:rsidRPr="005B50A2">
        <w:t>»</w:t>
      </w:r>
      <w:r w:rsidR="0042257F" w:rsidRPr="005B50A2">
        <w:t>;</w:t>
      </w:r>
    </w:p>
    <w:p w:rsidR="0042257F" w:rsidRPr="005B50A2" w:rsidRDefault="0042257F" w:rsidP="0042257F">
      <w:pPr>
        <w:ind w:firstLine="709"/>
        <w:jc w:val="both"/>
        <w:rPr>
          <w:rFonts w:eastAsia="Calibri"/>
          <w:lang w:eastAsia="en-US"/>
        </w:rPr>
      </w:pPr>
      <w:r w:rsidRPr="005B50A2">
        <w:t>-</w:t>
      </w:r>
      <w:r w:rsidR="00B76B28" w:rsidRPr="005B50A2">
        <w:t xml:space="preserve"> </w:t>
      </w:r>
      <w:r w:rsidRPr="005B50A2">
        <w:rPr>
          <w:rFonts w:eastAsia="Calibri"/>
          <w:lang w:eastAsia="en-US"/>
        </w:rPr>
        <w:t>Справочника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 w:rsidR="00B76B28" w:rsidRPr="005B50A2">
        <w:rPr>
          <w:rFonts w:eastAsia="Calibri"/>
          <w:lang w:eastAsia="en-US"/>
        </w:rPr>
        <w:t>, утвержденного</w:t>
      </w:r>
      <w:r w:rsidRPr="005B50A2">
        <w:rPr>
          <w:rFonts w:eastAsia="Calibri"/>
          <w:lang w:eastAsia="en-US"/>
        </w:rPr>
        <w:t xml:space="preserve"> Минтрудом России</w:t>
      </w:r>
      <w:r w:rsidRPr="005B50A2">
        <w:t>.</w:t>
      </w:r>
    </w:p>
    <w:p w:rsidR="0042257F" w:rsidRPr="005B50A2" w:rsidRDefault="0042257F">
      <w:pPr>
        <w:ind w:firstLine="709"/>
        <w:jc w:val="both"/>
      </w:pPr>
    </w:p>
    <w:p w:rsidR="00855981" w:rsidRPr="005B50A2" w:rsidRDefault="00855981">
      <w:pPr>
        <w:ind w:firstLine="709"/>
        <w:jc w:val="both"/>
        <w:rPr>
          <w:i/>
          <w:highlight w:val="yellow"/>
        </w:rPr>
      </w:pPr>
    </w:p>
    <w:p w:rsidR="00477F14" w:rsidRPr="005B50A2" w:rsidRDefault="00477F14">
      <w:pPr>
        <w:jc w:val="both"/>
        <w:rPr>
          <w:b/>
          <w:i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pStyle w:val="Web"/>
        <w:spacing w:before="0" w:beforeAutospacing="0" w:after="0" w:afterAutospacing="0"/>
        <w:ind w:left="4536"/>
      </w:pPr>
    </w:p>
    <w:p w:rsidR="00477F14" w:rsidRPr="005B50A2" w:rsidRDefault="00262E47">
      <w:pPr>
        <w:pStyle w:val="Web"/>
        <w:spacing w:before="0" w:beforeAutospacing="0" w:after="0" w:afterAutospacing="0"/>
        <w:ind w:left="4536"/>
      </w:pPr>
      <w:r w:rsidRPr="005B50A2">
        <w:t xml:space="preserve">© Коми республиканская академия </w:t>
      </w:r>
    </w:p>
    <w:p w:rsidR="00477F14" w:rsidRPr="005B50A2" w:rsidRDefault="00262E47">
      <w:pPr>
        <w:pStyle w:val="Web"/>
        <w:spacing w:before="0" w:beforeAutospacing="0" w:after="0" w:afterAutospacing="0"/>
        <w:ind w:left="4536"/>
      </w:pPr>
      <w:r w:rsidRPr="005B50A2">
        <w:t xml:space="preserve">государственной службы </w:t>
      </w:r>
    </w:p>
    <w:p w:rsidR="00CE19D8" w:rsidRPr="005B50A2" w:rsidRDefault="00262E47">
      <w:pPr>
        <w:pStyle w:val="Web"/>
        <w:spacing w:before="0" w:beforeAutospacing="0" w:after="0" w:afterAutospacing="0"/>
        <w:ind w:left="4536"/>
      </w:pPr>
      <w:r w:rsidRPr="005B50A2">
        <w:t>и управления, 20</w:t>
      </w:r>
      <w:r w:rsidR="00322407">
        <w:t>22</w:t>
      </w:r>
    </w:p>
    <w:p w:rsidR="00477F14" w:rsidRPr="005B50A2" w:rsidRDefault="00CE19D8" w:rsidP="00CE19D8">
      <w:pPr>
        <w:pStyle w:val="Web"/>
        <w:spacing w:before="0" w:beforeAutospacing="0" w:after="0" w:afterAutospacing="0"/>
        <w:jc w:val="center"/>
        <w:rPr>
          <w:b/>
        </w:rPr>
      </w:pPr>
      <w:r w:rsidRPr="005B50A2">
        <w:br w:type="page"/>
      </w:r>
      <w:r w:rsidR="00262E47" w:rsidRPr="005B50A2">
        <w:rPr>
          <w:b/>
        </w:rPr>
        <w:lastRenderedPageBreak/>
        <w:t>РАЗДЕЛ 1. ОСНОВНЫЕ СВЕДЕНИЯ</w:t>
      </w:r>
    </w:p>
    <w:p w:rsidR="00477F14" w:rsidRPr="005B50A2" w:rsidRDefault="00477F14">
      <w:pPr>
        <w:jc w:val="center"/>
        <w:rPr>
          <w:b/>
        </w:rPr>
      </w:pPr>
    </w:p>
    <w:p w:rsidR="00477F14" w:rsidRPr="005B50A2" w:rsidRDefault="00262E47">
      <w:pPr>
        <w:jc w:val="center"/>
        <w:rPr>
          <w:b/>
        </w:rPr>
      </w:pPr>
      <w:r w:rsidRPr="005B50A2">
        <w:rPr>
          <w:b/>
        </w:rPr>
        <w:t xml:space="preserve">1. </w:t>
      </w:r>
      <w:r w:rsidRPr="005B50A2">
        <w:rPr>
          <w:b/>
          <w:iCs/>
          <w:spacing w:val="-7"/>
        </w:rPr>
        <w:t>Цель и задачи учебной дисциплины</w:t>
      </w:r>
    </w:p>
    <w:p w:rsidR="00477F14" w:rsidRPr="005B50A2" w:rsidRDefault="00477F14">
      <w:pPr>
        <w:pStyle w:val="Web"/>
        <w:spacing w:before="0" w:beforeAutospacing="0" w:after="0" w:afterAutospacing="0"/>
        <w:ind w:firstLine="708"/>
        <w:jc w:val="both"/>
        <w:rPr>
          <w:b/>
        </w:rPr>
      </w:pPr>
    </w:p>
    <w:p w:rsidR="00477F14" w:rsidRPr="005B50A2" w:rsidRDefault="00262E47">
      <w:pPr>
        <w:ind w:firstLine="709"/>
        <w:jc w:val="both"/>
        <w:rPr>
          <w:i/>
        </w:rPr>
      </w:pPr>
      <w:r w:rsidRPr="005B50A2">
        <w:rPr>
          <w:b/>
          <w:i/>
        </w:rPr>
        <w:t>1.1.</w:t>
      </w:r>
      <w:r w:rsidRPr="005B50A2">
        <w:rPr>
          <w:i/>
        </w:rPr>
        <w:t xml:space="preserve"> </w:t>
      </w:r>
      <w:r w:rsidRPr="005B50A2">
        <w:rPr>
          <w:b/>
          <w:i/>
        </w:rPr>
        <w:t>Цель изучения учебной дисциплины</w:t>
      </w:r>
      <w:r w:rsidRPr="005B50A2">
        <w:rPr>
          <w:i/>
        </w:rPr>
        <w:t xml:space="preserve"> </w:t>
      </w:r>
    </w:p>
    <w:p w:rsidR="00726D52" w:rsidRPr="005B50A2" w:rsidRDefault="00726D52" w:rsidP="004B04FE">
      <w:pPr>
        <w:ind w:firstLine="708"/>
        <w:jc w:val="both"/>
      </w:pPr>
      <w:proofErr w:type="gramStart"/>
      <w:r w:rsidRPr="005B50A2">
        <w:t>Целью освоения дисциплины «</w:t>
      </w:r>
      <w:r w:rsidR="00A000AA">
        <w:t>Система законодательной власти в Российской Федерации</w:t>
      </w:r>
      <w:r w:rsidR="00B76B28" w:rsidRPr="005B50A2">
        <w:t xml:space="preserve">» </w:t>
      </w:r>
      <w:r w:rsidRPr="005B50A2">
        <w:t>является</w:t>
      </w:r>
      <w:r w:rsidR="00B76B28" w:rsidRPr="005B50A2">
        <w:t xml:space="preserve"> формирование </w:t>
      </w:r>
      <w:r w:rsidRPr="005B50A2">
        <w:t>у обучающихся</w:t>
      </w:r>
      <w:r w:rsidR="00B76B28" w:rsidRPr="005B50A2">
        <w:t xml:space="preserve"> </w:t>
      </w:r>
      <w:r w:rsidR="00C52364" w:rsidRPr="005B50A2">
        <w:t>целостного</w:t>
      </w:r>
      <w:r w:rsidR="004B04FE">
        <w:t xml:space="preserve"> представления об общих закономерностях возникновения, функционирования и развития системы </w:t>
      </w:r>
      <w:r w:rsidR="00A000AA">
        <w:t>законодательной власти в Российской Федерации</w:t>
      </w:r>
      <w:r w:rsidRPr="005B50A2">
        <w:t>.</w:t>
      </w:r>
      <w:proofErr w:type="gramEnd"/>
    </w:p>
    <w:p w:rsidR="00477F14" w:rsidRPr="005B50A2" w:rsidRDefault="00477F14">
      <w:pPr>
        <w:pStyle w:val="Default"/>
        <w:ind w:firstLine="709"/>
        <w:jc w:val="both"/>
      </w:pPr>
    </w:p>
    <w:p w:rsidR="00477F14" w:rsidRPr="005B50A2" w:rsidRDefault="00262E47">
      <w:pPr>
        <w:ind w:firstLine="709"/>
        <w:jc w:val="both"/>
        <w:rPr>
          <w:b/>
          <w:i/>
        </w:rPr>
      </w:pPr>
      <w:r w:rsidRPr="005B50A2">
        <w:rPr>
          <w:rStyle w:val="afb"/>
          <w:b/>
          <w:i/>
        </w:rPr>
        <w:t>1.2.</w:t>
      </w:r>
      <w:r w:rsidRPr="005B50A2">
        <w:rPr>
          <w:rStyle w:val="afb"/>
          <w:i/>
        </w:rPr>
        <w:t xml:space="preserve"> </w:t>
      </w:r>
      <w:r w:rsidRPr="005B50A2">
        <w:rPr>
          <w:b/>
          <w:i/>
        </w:rPr>
        <w:t>Задачи учебной дисциплины</w:t>
      </w:r>
    </w:p>
    <w:p w:rsidR="00477F14" w:rsidRPr="005B50A2" w:rsidRDefault="00262E47">
      <w:pPr>
        <w:ind w:firstLine="709"/>
        <w:jc w:val="both"/>
      </w:pPr>
      <w:r w:rsidRPr="005B50A2">
        <w:t>Задачами освоения</w:t>
      </w:r>
      <w:r w:rsidR="00B76B28" w:rsidRPr="005B50A2">
        <w:t xml:space="preserve"> </w:t>
      </w:r>
      <w:r w:rsidR="00726D52" w:rsidRPr="005B50A2">
        <w:t>«</w:t>
      </w:r>
      <w:r w:rsidR="00A000AA">
        <w:t>Система законодательной власти в Российской Федерации</w:t>
      </w:r>
      <w:r w:rsidR="00726D52" w:rsidRPr="005B50A2">
        <w:t>»</w:t>
      </w:r>
      <w:r w:rsidR="004B04FE">
        <w:t xml:space="preserve"> </w:t>
      </w:r>
      <w:r w:rsidRPr="005B50A2">
        <w:t>являются</w:t>
      </w:r>
      <w:r w:rsidR="004B04FE" w:rsidRPr="004B04FE">
        <w:rPr>
          <w:color w:val="000000" w:themeColor="text1"/>
        </w:rPr>
        <w:t xml:space="preserve"> </w:t>
      </w:r>
      <w:r w:rsidR="004B04FE" w:rsidRPr="005B50A2">
        <w:rPr>
          <w:color w:val="000000" w:themeColor="text1"/>
        </w:rPr>
        <w:t>приобретение обучающимися знаний</w:t>
      </w:r>
      <w:r w:rsidRPr="005B50A2">
        <w:t>:</w:t>
      </w:r>
    </w:p>
    <w:p w:rsidR="00726D52" w:rsidRDefault="00726D52" w:rsidP="00D813C9">
      <w:pPr>
        <w:ind w:firstLine="567"/>
        <w:jc w:val="both"/>
        <w:rPr>
          <w:color w:val="000000" w:themeColor="text1"/>
        </w:rPr>
      </w:pPr>
      <w:r w:rsidRPr="005B50A2">
        <w:rPr>
          <w:color w:val="000000" w:themeColor="text1"/>
        </w:rPr>
        <w:t>–</w:t>
      </w:r>
      <w:r w:rsidR="004B04FE">
        <w:rPr>
          <w:color w:val="000000" w:themeColor="text1"/>
        </w:rPr>
        <w:t xml:space="preserve"> </w:t>
      </w:r>
      <w:r w:rsidR="00D813C9">
        <w:rPr>
          <w:color w:val="000000" w:themeColor="text1"/>
        </w:rPr>
        <w:t>о п</w:t>
      </w:r>
      <w:r w:rsidR="00D813C9" w:rsidRPr="00F03228">
        <w:rPr>
          <w:bCs/>
        </w:rPr>
        <w:t>оняти</w:t>
      </w:r>
      <w:r w:rsidR="00D813C9">
        <w:rPr>
          <w:bCs/>
        </w:rPr>
        <w:t>и</w:t>
      </w:r>
      <w:r w:rsidR="00D813C9" w:rsidRPr="00F03228">
        <w:rPr>
          <w:bCs/>
        </w:rPr>
        <w:t>, признак</w:t>
      </w:r>
      <w:r w:rsidR="00D813C9">
        <w:rPr>
          <w:bCs/>
        </w:rPr>
        <w:t>ах, принципах и функциях</w:t>
      </w:r>
      <w:r w:rsidR="00D813C9" w:rsidRPr="00F03228">
        <w:rPr>
          <w:bCs/>
        </w:rPr>
        <w:t xml:space="preserve"> законодательной власти в правовом государстве</w:t>
      </w:r>
      <w:r w:rsidR="004B04FE">
        <w:rPr>
          <w:color w:val="000000" w:themeColor="text1"/>
        </w:rPr>
        <w:t>;</w:t>
      </w:r>
      <w:r w:rsidRPr="005B50A2">
        <w:rPr>
          <w:color w:val="000000" w:themeColor="text1"/>
        </w:rPr>
        <w:t xml:space="preserve"> </w:t>
      </w:r>
    </w:p>
    <w:p w:rsidR="00E80338" w:rsidRDefault="00E80338" w:rsidP="00D813C9">
      <w:pPr>
        <w:ind w:firstLine="567"/>
        <w:jc w:val="both"/>
        <w:rPr>
          <w:bCs/>
          <w:color w:val="000000"/>
        </w:rPr>
      </w:pPr>
      <w:r>
        <w:rPr>
          <w:color w:val="000000" w:themeColor="text1"/>
        </w:rPr>
        <w:t>- о месте и значении з</w:t>
      </w:r>
      <w:r>
        <w:rPr>
          <w:bCs/>
          <w:color w:val="000000"/>
        </w:rPr>
        <w:t>аконодательной</w:t>
      </w:r>
      <w:r w:rsidRPr="00F03228">
        <w:rPr>
          <w:bCs/>
          <w:color w:val="000000"/>
        </w:rPr>
        <w:t xml:space="preserve"> влас</w:t>
      </w:r>
      <w:r>
        <w:rPr>
          <w:bCs/>
          <w:color w:val="000000"/>
        </w:rPr>
        <w:t>ти в системе разделения властей;</w:t>
      </w:r>
    </w:p>
    <w:p w:rsidR="00E80338" w:rsidRDefault="00E80338" w:rsidP="00D813C9">
      <w:pPr>
        <w:ind w:firstLine="567"/>
        <w:jc w:val="both"/>
        <w:rPr>
          <w:color w:val="000000"/>
        </w:rPr>
      </w:pPr>
      <w:r>
        <w:rPr>
          <w:bCs/>
          <w:color w:val="000000"/>
        </w:rPr>
        <w:t>- об о</w:t>
      </w:r>
      <w:r>
        <w:rPr>
          <w:color w:val="000000"/>
        </w:rPr>
        <w:t>собенностях</w:t>
      </w:r>
      <w:r w:rsidRPr="00F03228">
        <w:rPr>
          <w:color w:val="000000"/>
        </w:rPr>
        <w:t xml:space="preserve"> организации законодательной власти в федеративных государствах</w:t>
      </w:r>
      <w:r>
        <w:rPr>
          <w:color w:val="000000"/>
        </w:rPr>
        <w:t>;</w:t>
      </w:r>
    </w:p>
    <w:p w:rsidR="00E80338" w:rsidRPr="005B50A2" w:rsidRDefault="00E80338" w:rsidP="00D813C9">
      <w:pPr>
        <w:ind w:firstLine="567"/>
        <w:jc w:val="both"/>
        <w:rPr>
          <w:color w:val="000000" w:themeColor="text1"/>
        </w:rPr>
      </w:pPr>
      <w:r>
        <w:rPr>
          <w:color w:val="000000"/>
        </w:rPr>
        <w:t>- о порядке формирования и функционирования Федерального Собрания Российской Федерации, законодательных (представительных) органов государственной власти субъектов Российской Федерации.</w:t>
      </w:r>
    </w:p>
    <w:p w:rsidR="00477F14" w:rsidRPr="005B50A2" w:rsidRDefault="00477F14">
      <w:pPr>
        <w:ind w:firstLine="709"/>
        <w:jc w:val="both"/>
        <w:rPr>
          <w:i/>
        </w:rPr>
      </w:pPr>
    </w:p>
    <w:p w:rsidR="00477F14" w:rsidRPr="005B50A2" w:rsidRDefault="00262E47">
      <w:pPr>
        <w:ind w:firstLine="709"/>
        <w:jc w:val="both"/>
        <w:rPr>
          <w:b/>
          <w:i/>
        </w:rPr>
      </w:pPr>
      <w:r w:rsidRPr="005B50A2">
        <w:rPr>
          <w:b/>
          <w:i/>
        </w:rPr>
        <w:t>1.3. Виды компетенций, формируемы</w:t>
      </w:r>
      <w:r w:rsidR="000179AD">
        <w:rPr>
          <w:b/>
          <w:i/>
        </w:rPr>
        <w:t>х</w:t>
      </w:r>
      <w:r w:rsidRPr="005B50A2">
        <w:rPr>
          <w:b/>
          <w:i/>
        </w:rPr>
        <w:t xml:space="preserve"> в результате освоения дисциплины</w:t>
      </w:r>
    </w:p>
    <w:p w:rsidR="00477F14" w:rsidRPr="005B50A2" w:rsidRDefault="00262E47" w:rsidP="00E94A2A">
      <w:pPr>
        <w:ind w:firstLine="709"/>
        <w:jc w:val="both"/>
      </w:pPr>
      <w:r w:rsidRPr="005B50A2">
        <w:t xml:space="preserve">Изучение </w:t>
      </w:r>
      <w:r w:rsidR="00E94A2A" w:rsidRPr="005B50A2">
        <w:t>дисциплины «</w:t>
      </w:r>
      <w:r w:rsidR="00A000AA">
        <w:t>Система законодательной власти в Российской Федерации</w:t>
      </w:r>
      <w:r w:rsidR="00E94A2A" w:rsidRPr="005B50A2">
        <w:t xml:space="preserve">» </w:t>
      </w:r>
      <w:r w:rsidRPr="005B50A2">
        <w:t>направлено на формирование следующих компетенций</w:t>
      </w:r>
      <w:r w:rsidR="00E94A2A" w:rsidRPr="005B50A2">
        <w:t>:</w:t>
      </w:r>
      <w:r w:rsidR="00A00611" w:rsidRPr="005B50A2">
        <w:t xml:space="preserve"> </w:t>
      </w:r>
    </w:p>
    <w:p w:rsidR="00477F14" w:rsidRPr="005B50A2" w:rsidRDefault="00E94A2A">
      <w:pPr>
        <w:ind w:firstLine="709"/>
        <w:jc w:val="both"/>
      </w:pPr>
      <w:r w:rsidRPr="005B50A2">
        <w:t>1</w:t>
      </w:r>
      <w:r w:rsidR="00262E47" w:rsidRPr="005B50A2">
        <w:t>) профессиональные:</w:t>
      </w:r>
    </w:p>
    <w:p w:rsidR="00E94A2A" w:rsidRPr="005B50A2" w:rsidRDefault="00E94A2A" w:rsidP="00D1460E">
      <w:pPr>
        <w:ind w:firstLine="708"/>
        <w:jc w:val="both"/>
        <w:rPr>
          <w:spacing w:val="-2"/>
        </w:rPr>
      </w:pPr>
      <w:r w:rsidRPr="005B50A2">
        <w:t>ПК-2:</w:t>
      </w:r>
      <w:r w:rsidRPr="005B50A2">
        <w:rPr>
          <w:i/>
        </w:rPr>
        <w:t xml:space="preserve"> </w:t>
      </w:r>
      <w:proofErr w:type="gramStart"/>
      <w:r w:rsidR="00AF2ADC" w:rsidRPr="005B50A2">
        <w:rPr>
          <w:spacing w:val="-2"/>
        </w:rPr>
        <w:t>Способен</w:t>
      </w:r>
      <w:proofErr w:type="gramEnd"/>
      <w:r w:rsidR="00AF2ADC" w:rsidRPr="005B50A2">
        <w:rPr>
          <w:spacing w:val="-2"/>
        </w:rPr>
        <w:t xml:space="preserve"> квалифицированно применять нормативные правовые акты в конкретных сферах юридической деятельности.</w:t>
      </w:r>
    </w:p>
    <w:p w:rsidR="00AF2ADC" w:rsidRPr="005B50A2" w:rsidRDefault="00AF2ADC" w:rsidP="00AF2ADC">
      <w:pPr>
        <w:ind w:firstLine="709"/>
        <w:jc w:val="both"/>
        <w:rPr>
          <w:b/>
          <w:i/>
        </w:rPr>
      </w:pPr>
    </w:p>
    <w:p w:rsidR="00477F14" w:rsidRPr="005B50A2" w:rsidRDefault="00262E47">
      <w:pPr>
        <w:pStyle w:val="Web"/>
        <w:spacing w:before="0" w:beforeAutospacing="0" w:after="0" w:afterAutospacing="0"/>
        <w:ind w:firstLine="709"/>
        <w:jc w:val="both"/>
        <w:rPr>
          <w:b/>
          <w:i/>
        </w:rPr>
      </w:pPr>
      <w:r w:rsidRPr="005B50A2">
        <w:rPr>
          <w:b/>
          <w:i/>
        </w:rPr>
        <w:t>1.4. Место дисциплины в структуре образовательной программы:</w:t>
      </w:r>
    </w:p>
    <w:p w:rsidR="00477F14" w:rsidRPr="005B50A2" w:rsidRDefault="00AF2ADC">
      <w:pPr>
        <w:ind w:firstLine="708"/>
        <w:jc w:val="both"/>
        <w:rPr>
          <w:highlight w:val="yellow"/>
        </w:rPr>
      </w:pPr>
      <w:r w:rsidRPr="005B50A2">
        <w:t xml:space="preserve">Дисциплина </w:t>
      </w:r>
      <w:r w:rsidR="00E94A2A" w:rsidRPr="005B50A2">
        <w:t>«</w:t>
      </w:r>
      <w:r w:rsidR="00A000AA">
        <w:t>Система законодательной власти в Российской Федерации</w:t>
      </w:r>
      <w:r w:rsidR="00E94A2A" w:rsidRPr="005B50A2">
        <w:t>»</w:t>
      </w:r>
      <w:r w:rsidR="00B76B28" w:rsidRPr="005B50A2">
        <w:t xml:space="preserve"> </w:t>
      </w:r>
      <w:r w:rsidR="00262E47" w:rsidRPr="005B50A2">
        <w:t xml:space="preserve">относится к </w:t>
      </w:r>
      <w:r w:rsidR="003E6C69">
        <w:t xml:space="preserve">элективным дисциплинам </w:t>
      </w:r>
      <w:r w:rsidR="00262E47" w:rsidRPr="005B50A2">
        <w:rPr>
          <w:color w:val="000000" w:themeColor="text1"/>
        </w:rPr>
        <w:t>части</w:t>
      </w:r>
      <w:r w:rsidRPr="005B50A2">
        <w:rPr>
          <w:color w:val="000000" w:themeColor="text1"/>
        </w:rPr>
        <w:t xml:space="preserve"> программы</w:t>
      </w:r>
      <w:r w:rsidR="00262E47" w:rsidRPr="005B50A2">
        <w:rPr>
          <w:color w:val="000000" w:themeColor="text1"/>
        </w:rPr>
        <w:t>, формируемой участниками образовательных отношений</w:t>
      </w:r>
      <w:r w:rsidRPr="005B50A2">
        <w:rPr>
          <w:color w:val="000000" w:themeColor="text1"/>
        </w:rPr>
        <w:t>,</w:t>
      </w:r>
      <w:r w:rsidR="00262E47" w:rsidRPr="005B50A2">
        <w:t xml:space="preserve"> Блока 1</w:t>
      </w:r>
      <w:r w:rsidRPr="005B50A2">
        <w:t xml:space="preserve"> «Дисциплины (модули)»</w:t>
      </w:r>
      <w:r w:rsidR="00262E47" w:rsidRPr="005B50A2">
        <w:t>.</w:t>
      </w:r>
    </w:p>
    <w:p w:rsidR="00477F14" w:rsidRPr="005B50A2" w:rsidRDefault="00477F14">
      <w:pPr>
        <w:shd w:val="clear" w:color="auto" w:fill="FFFFFF"/>
        <w:tabs>
          <w:tab w:val="left" w:leader="underscore" w:pos="2990"/>
          <w:tab w:val="left" w:leader="underscore" w:pos="5419"/>
        </w:tabs>
        <w:contextualSpacing/>
        <w:jc w:val="center"/>
        <w:rPr>
          <w:rFonts w:eastAsia="Calibri"/>
          <w:b/>
        </w:rPr>
      </w:pPr>
    </w:p>
    <w:p w:rsidR="00477F14" w:rsidRPr="005B50A2" w:rsidRDefault="00262E47">
      <w:pPr>
        <w:shd w:val="clear" w:color="auto" w:fill="FFFFFF"/>
        <w:tabs>
          <w:tab w:val="left" w:leader="underscore" w:pos="2990"/>
          <w:tab w:val="left" w:leader="underscore" w:pos="5419"/>
        </w:tabs>
        <w:contextualSpacing/>
        <w:jc w:val="center"/>
        <w:rPr>
          <w:rFonts w:eastAsia="Calibri"/>
          <w:b/>
        </w:rPr>
      </w:pPr>
      <w:r w:rsidRPr="005B50A2">
        <w:rPr>
          <w:rFonts w:eastAsia="Calibri"/>
          <w:b/>
        </w:rPr>
        <w:t>2. Требования к результатам освоения</w:t>
      </w:r>
      <w:r w:rsidR="00D149AF" w:rsidRPr="005B50A2">
        <w:rPr>
          <w:rFonts w:eastAsia="Calibri"/>
          <w:b/>
        </w:rPr>
        <w:t xml:space="preserve"> </w:t>
      </w:r>
      <w:r w:rsidRPr="005B50A2">
        <w:rPr>
          <w:rFonts w:eastAsia="Calibri"/>
          <w:b/>
        </w:rPr>
        <w:t>учебной дисциплины</w:t>
      </w:r>
    </w:p>
    <w:p w:rsidR="00477F14" w:rsidRPr="005B50A2" w:rsidRDefault="00477F14">
      <w:pPr>
        <w:ind w:firstLine="709"/>
        <w:jc w:val="both"/>
      </w:pPr>
    </w:p>
    <w:p w:rsidR="00ED376F" w:rsidRPr="005B50A2" w:rsidRDefault="00ED376F" w:rsidP="00ED376F">
      <w:pPr>
        <w:ind w:firstLine="709"/>
        <w:jc w:val="both"/>
      </w:pPr>
      <w:r w:rsidRPr="005B50A2">
        <w:t>2.1.</w:t>
      </w:r>
      <w:r w:rsidR="00B76B28" w:rsidRPr="005B50A2">
        <w:t xml:space="preserve"> </w:t>
      </w:r>
      <w:r w:rsidRPr="005B50A2">
        <w:t xml:space="preserve">Изучение </w:t>
      </w:r>
      <w:r w:rsidR="00E94A2A" w:rsidRPr="005B50A2">
        <w:t>дисциплины «</w:t>
      </w:r>
      <w:r w:rsidR="00A000AA">
        <w:t>Система законодательной власти в Российской Федерации</w:t>
      </w:r>
      <w:r w:rsidR="00E94A2A" w:rsidRPr="005B50A2">
        <w:t>»</w:t>
      </w:r>
      <w:r w:rsidR="00B76B28" w:rsidRPr="005B50A2">
        <w:t xml:space="preserve"> </w:t>
      </w:r>
      <w:r w:rsidRPr="005B50A2">
        <w:t>направлено на формирование следующих компетенций</w:t>
      </w:r>
      <w:r w:rsidR="00F435ED" w:rsidRPr="005B50A2">
        <w:t xml:space="preserve"> и индикаторов их достижений</w:t>
      </w:r>
      <w:r w:rsidRPr="005B50A2">
        <w:t>, заявленных в образовательной программе: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2787"/>
        <w:gridCol w:w="4122"/>
      </w:tblGrid>
      <w:tr w:rsidR="006E7A98" w:rsidRPr="004F06B1" w:rsidTr="007F349E">
        <w:trPr>
          <w:trHeight w:val="20"/>
          <w:tblHeader/>
        </w:trPr>
        <w:tc>
          <w:tcPr>
            <w:tcW w:w="1152" w:type="pct"/>
          </w:tcPr>
          <w:p w:rsidR="006E7A98" w:rsidRPr="004F06B1" w:rsidRDefault="006E7A98" w:rsidP="007F349E">
            <w:pPr>
              <w:jc w:val="center"/>
              <w:rPr>
                <w:b/>
                <w:color w:val="000000"/>
                <w:lang w:eastAsia="en-US"/>
              </w:rPr>
            </w:pPr>
            <w:r w:rsidRPr="004F06B1">
              <w:rPr>
                <w:b/>
                <w:color w:val="000000"/>
                <w:lang w:eastAsia="en-US"/>
              </w:rPr>
              <w:t>Код и наименование УК выпускника</w:t>
            </w:r>
          </w:p>
        </w:tc>
        <w:tc>
          <w:tcPr>
            <w:tcW w:w="1144" w:type="pct"/>
          </w:tcPr>
          <w:p w:rsidR="006E7A98" w:rsidRPr="004F06B1" w:rsidRDefault="006E7A98" w:rsidP="007F349E">
            <w:pPr>
              <w:jc w:val="center"/>
              <w:rPr>
                <w:b/>
                <w:color w:val="000000"/>
                <w:lang w:eastAsia="en-US"/>
              </w:rPr>
            </w:pPr>
            <w:r w:rsidRPr="004F06B1">
              <w:rPr>
                <w:b/>
                <w:iCs/>
                <w:color w:val="000000"/>
                <w:lang w:eastAsia="en-US"/>
              </w:rPr>
              <w:t xml:space="preserve">Код и наименование индикатора достижения </w:t>
            </w:r>
            <w:r w:rsidRPr="004F06B1">
              <w:rPr>
                <w:b/>
                <w:color w:val="000000"/>
                <w:lang w:eastAsia="en-US"/>
              </w:rPr>
              <w:t>УК</w:t>
            </w:r>
          </w:p>
        </w:tc>
        <w:tc>
          <w:tcPr>
            <w:tcW w:w="1692" w:type="pct"/>
          </w:tcPr>
          <w:p w:rsidR="006E7A98" w:rsidRPr="004F06B1" w:rsidRDefault="006E7A98" w:rsidP="007F349E">
            <w:pPr>
              <w:jc w:val="center"/>
              <w:rPr>
                <w:b/>
                <w:color w:val="000000"/>
                <w:lang w:eastAsia="en-US"/>
              </w:rPr>
            </w:pPr>
            <w:r w:rsidRPr="004F06B1">
              <w:rPr>
                <w:b/>
                <w:color w:val="000000"/>
                <w:lang w:eastAsia="en-US"/>
              </w:rPr>
              <w:t>Код и наименование результатов обучения</w:t>
            </w:r>
          </w:p>
        </w:tc>
      </w:tr>
      <w:tr w:rsidR="006E7A98" w:rsidRPr="004F06B1" w:rsidTr="007F349E">
        <w:trPr>
          <w:trHeight w:val="680"/>
        </w:trPr>
        <w:tc>
          <w:tcPr>
            <w:tcW w:w="1152" w:type="pct"/>
            <w:vMerge w:val="restart"/>
          </w:tcPr>
          <w:p w:rsidR="006E7A98" w:rsidRPr="004F06B1" w:rsidRDefault="006E7A98" w:rsidP="007F349E">
            <w:pPr>
              <w:rPr>
                <w:color w:val="000000"/>
                <w:lang w:eastAsia="en-US"/>
              </w:rPr>
            </w:pPr>
            <w:r w:rsidRPr="004F06B1">
              <w:rPr>
                <w:color w:val="00000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144" w:type="pct"/>
            <w:vMerge w:val="restart"/>
          </w:tcPr>
          <w:p w:rsidR="006E7A98" w:rsidRPr="004F06B1" w:rsidRDefault="006E7A98" w:rsidP="007F349E">
            <w:pPr>
              <w:rPr>
                <w:color w:val="000000"/>
                <w:lang w:eastAsia="en-US"/>
              </w:rPr>
            </w:pPr>
            <w:r w:rsidRPr="004F06B1">
              <w:rPr>
                <w:color w:val="000000"/>
              </w:rPr>
              <w:t xml:space="preserve">УК-1.И-1. Анализирует проблемную ситуацию как целостную систему, выявляя </w:t>
            </w:r>
            <w:r>
              <w:t>ее</w:t>
            </w:r>
            <w:r w:rsidRPr="002F077C">
              <w:t xml:space="preserve"> </w:t>
            </w:r>
            <w:r>
              <w:t>с</w:t>
            </w:r>
            <w:r w:rsidRPr="004F06B1">
              <w:rPr>
                <w:color w:val="000000"/>
              </w:rPr>
              <w:t>оставляющие и связи между ними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92" w:type="pct"/>
          </w:tcPr>
          <w:p w:rsidR="006E7A98" w:rsidRPr="004F06B1" w:rsidRDefault="006E7A98" w:rsidP="007F349E">
            <w:pPr>
              <w:rPr>
                <w:color w:val="000000"/>
                <w:lang w:eastAsia="en-US"/>
              </w:rPr>
            </w:pPr>
            <w:r w:rsidRPr="004F06B1">
              <w:rPr>
                <w:color w:val="000000"/>
              </w:rPr>
              <w:t>УК-1.И-1.З-1.</w:t>
            </w:r>
            <w:r>
              <w:rPr>
                <w:color w:val="000000"/>
              </w:rPr>
              <w:t xml:space="preserve"> Знает признаки проблемных ситуаций в различных профессиональных контекстах аналитической работы юриста</w:t>
            </w:r>
          </w:p>
        </w:tc>
      </w:tr>
      <w:tr w:rsidR="006E7A98" w:rsidRPr="004F06B1" w:rsidTr="007F349E">
        <w:trPr>
          <w:trHeight w:val="1247"/>
        </w:trPr>
        <w:tc>
          <w:tcPr>
            <w:tcW w:w="1152" w:type="pct"/>
            <w:vMerge/>
          </w:tcPr>
          <w:p w:rsidR="006E7A98" w:rsidRPr="004F06B1" w:rsidRDefault="006E7A98" w:rsidP="007F349E">
            <w:pPr>
              <w:rPr>
                <w:color w:val="000000"/>
              </w:rPr>
            </w:pPr>
          </w:p>
        </w:tc>
        <w:tc>
          <w:tcPr>
            <w:tcW w:w="1144" w:type="pct"/>
            <w:vMerge/>
          </w:tcPr>
          <w:p w:rsidR="006E7A98" w:rsidRPr="004F06B1" w:rsidRDefault="006E7A98" w:rsidP="007F349E">
            <w:pPr>
              <w:rPr>
                <w:color w:val="000000"/>
              </w:rPr>
            </w:pPr>
          </w:p>
        </w:tc>
        <w:tc>
          <w:tcPr>
            <w:tcW w:w="1692" w:type="pct"/>
          </w:tcPr>
          <w:p w:rsidR="006E7A98" w:rsidRPr="004F06B1" w:rsidRDefault="006E7A98" w:rsidP="007F349E">
            <w:pPr>
              <w:rPr>
                <w:color w:val="000000"/>
              </w:rPr>
            </w:pPr>
            <w:r w:rsidRPr="004F06B1">
              <w:rPr>
                <w:color w:val="000000"/>
              </w:rPr>
              <w:t>УК-1.И-1.З-</w:t>
            </w:r>
            <w:r>
              <w:rPr>
                <w:color w:val="000000"/>
              </w:rPr>
              <w:t>2</w:t>
            </w:r>
            <w:r w:rsidRPr="004F06B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Знает содержание аналитической работы юриста</w:t>
            </w:r>
          </w:p>
        </w:tc>
      </w:tr>
      <w:tr w:rsidR="006E7A98" w:rsidRPr="004F06B1" w:rsidTr="007F349E">
        <w:trPr>
          <w:trHeight w:val="570"/>
        </w:trPr>
        <w:tc>
          <w:tcPr>
            <w:tcW w:w="1152" w:type="pct"/>
            <w:vMerge/>
          </w:tcPr>
          <w:p w:rsidR="006E7A98" w:rsidRPr="004F06B1" w:rsidRDefault="006E7A98" w:rsidP="007F349E">
            <w:pPr>
              <w:rPr>
                <w:color w:val="000000"/>
              </w:rPr>
            </w:pPr>
          </w:p>
        </w:tc>
        <w:tc>
          <w:tcPr>
            <w:tcW w:w="1144" w:type="pct"/>
            <w:vMerge/>
          </w:tcPr>
          <w:p w:rsidR="006E7A98" w:rsidRPr="004F06B1" w:rsidRDefault="006E7A98" w:rsidP="007F349E">
            <w:pPr>
              <w:rPr>
                <w:color w:val="000000"/>
              </w:rPr>
            </w:pPr>
          </w:p>
        </w:tc>
        <w:tc>
          <w:tcPr>
            <w:tcW w:w="1692" w:type="pct"/>
          </w:tcPr>
          <w:p w:rsidR="006E7A98" w:rsidRPr="004F06B1" w:rsidRDefault="006E7A98" w:rsidP="007F349E">
            <w:pPr>
              <w:rPr>
                <w:color w:val="000000"/>
              </w:rPr>
            </w:pPr>
            <w:r w:rsidRPr="004F06B1">
              <w:rPr>
                <w:color w:val="000000"/>
              </w:rPr>
              <w:t>УК-1.И-1.З-</w:t>
            </w:r>
            <w:r>
              <w:rPr>
                <w:color w:val="000000"/>
              </w:rPr>
              <w:t>3</w:t>
            </w:r>
            <w:r w:rsidRPr="004F06B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Знает порядок выявления фактов и обстоятельств, подлежащих оценке, для целей правильной юридической квалификации и разрешения проблемной ситуации</w:t>
            </w:r>
          </w:p>
        </w:tc>
      </w:tr>
      <w:tr w:rsidR="006E7A98" w:rsidRPr="004F06B1" w:rsidTr="007F349E">
        <w:trPr>
          <w:trHeight w:val="570"/>
        </w:trPr>
        <w:tc>
          <w:tcPr>
            <w:tcW w:w="1152" w:type="pct"/>
            <w:vMerge/>
          </w:tcPr>
          <w:p w:rsidR="006E7A98" w:rsidRPr="004F06B1" w:rsidRDefault="006E7A98" w:rsidP="007F349E">
            <w:pPr>
              <w:rPr>
                <w:color w:val="000000"/>
              </w:rPr>
            </w:pPr>
          </w:p>
        </w:tc>
        <w:tc>
          <w:tcPr>
            <w:tcW w:w="1144" w:type="pct"/>
            <w:vMerge/>
          </w:tcPr>
          <w:p w:rsidR="006E7A98" w:rsidRPr="004F06B1" w:rsidRDefault="006E7A98" w:rsidP="007F349E">
            <w:pPr>
              <w:rPr>
                <w:color w:val="000000"/>
              </w:rPr>
            </w:pPr>
          </w:p>
        </w:tc>
        <w:tc>
          <w:tcPr>
            <w:tcW w:w="1692" w:type="pct"/>
          </w:tcPr>
          <w:p w:rsidR="006E7A98" w:rsidRPr="004F06B1" w:rsidRDefault="006E7A98" w:rsidP="007F349E">
            <w:pPr>
              <w:rPr>
                <w:color w:val="000000"/>
              </w:rPr>
            </w:pPr>
            <w:r w:rsidRPr="004F06B1">
              <w:rPr>
                <w:color w:val="000000"/>
              </w:rPr>
              <w:t>УК-1.И-1.</w:t>
            </w:r>
            <w:r>
              <w:rPr>
                <w:color w:val="000000"/>
              </w:rPr>
              <w:t>У</w:t>
            </w:r>
            <w:r w:rsidRPr="004F06B1">
              <w:rPr>
                <w:color w:val="000000"/>
              </w:rPr>
              <w:t>-1.</w:t>
            </w:r>
            <w:r>
              <w:rPr>
                <w:color w:val="000000"/>
              </w:rPr>
              <w:t xml:space="preserve"> Умеет определять цели и задачи в профессиональных контекстах аналитической работы юриста</w:t>
            </w:r>
          </w:p>
        </w:tc>
      </w:tr>
      <w:tr w:rsidR="006E7A98" w:rsidRPr="004F06B1" w:rsidTr="007F349E">
        <w:trPr>
          <w:trHeight w:val="20"/>
        </w:trPr>
        <w:tc>
          <w:tcPr>
            <w:tcW w:w="1152" w:type="pct"/>
            <w:vMerge/>
          </w:tcPr>
          <w:p w:rsidR="006E7A98" w:rsidRPr="004F06B1" w:rsidRDefault="006E7A98" w:rsidP="007F349E">
            <w:pPr>
              <w:rPr>
                <w:color w:val="000000"/>
                <w:lang w:eastAsia="en-US"/>
              </w:rPr>
            </w:pPr>
          </w:p>
        </w:tc>
        <w:tc>
          <w:tcPr>
            <w:tcW w:w="1144" w:type="pct"/>
            <w:vMerge/>
          </w:tcPr>
          <w:p w:rsidR="006E7A98" w:rsidRPr="004F06B1" w:rsidRDefault="006E7A98" w:rsidP="007F34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92" w:type="pct"/>
          </w:tcPr>
          <w:p w:rsidR="006E7A98" w:rsidRPr="004F06B1" w:rsidRDefault="006E7A98" w:rsidP="007F349E">
            <w:pPr>
              <w:rPr>
                <w:color w:val="000000"/>
              </w:rPr>
            </w:pPr>
            <w:r w:rsidRPr="004F06B1">
              <w:rPr>
                <w:color w:val="000000"/>
              </w:rPr>
              <w:t>УК-1.И-1.У-</w:t>
            </w:r>
            <w:r>
              <w:rPr>
                <w:color w:val="000000"/>
              </w:rPr>
              <w:t>2</w:t>
            </w:r>
            <w:r w:rsidRPr="004F06B1">
              <w:rPr>
                <w:color w:val="000000"/>
              </w:rPr>
              <w:t xml:space="preserve">. Умеет осуществлять сбор, систематизацию и критический анализ </w:t>
            </w:r>
            <w:r>
              <w:rPr>
                <w:color w:val="000000"/>
              </w:rPr>
              <w:t>информации</w:t>
            </w:r>
          </w:p>
        </w:tc>
      </w:tr>
      <w:tr w:rsidR="006E7A98" w:rsidRPr="004F06B1" w:rsidTr="007F349E">
        <w:trPr>
          <w:trHeight w:val="1073"/>
        </w:trPr>
        <w:tc>
          <w:tcPr>
            <w:tcW w:w="1152" w:type="pct"/>
            <w:vMerge/>
          </w:tcPr>
          <w:p w:rsidR="006E7A98" w:rsidRPr="004F06B1" w:rsidRDefault="006E7A98" w:rsidP="007F349E">
            <w:pPr>
              <w:rPr>
                <w:color w:val="000000"/>
                <w:lang w:eastAsia="en-US"/>
              </w:rPr>
            </w:pPr>
          </w:p>
        </w:tc>
        <w:tc>
          <w:tcPr>
            <w:tcW w:w="1144" w:type="pct"/>
            <w:vMerge/>
          </w:tcPr>
          <w:p w:rsidR="006E7A98" w:rsidRPr="004F06B1" w:rsidRDefault="006E7A98" w:rsidP="007F34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92" w:type="pct"/>
          </w:tcPr>
          <w:p w:rsidR="006E7A98" w:rsidRPr="004F06B1" w:rsidRDefault="006E7A98" w:rsidP="007F349E">
            <w:pPr>
              <w:rPr>
                <w:color w:val="000000"/>
                <w:lang w:eastAsia="en-US"/>
              </w:rPr>
            </w:pPr>
            <w:r w:rsidRPr="004F06B1">
              <w:rPr>
                <w:color w:val="000000"/>
              </w:rPr>
              <w:t>УК-1.И-1.У-</w:t>
            </w:r>
            <w:r>
              <w:rPr>
                <w:color w:val="000000"/>
              </w:rPr>
              <w:t>3</w:t>
            </w:r>
            <w:r w:rsidRPr="004F06B1">
              <w:rPr>
                <w:color w:val="000000"/>
              </w:rPr>
              <w:t xml:space="preserve">. </w:t>
            </w:r>
            <w:r>
              <w:t xml:space="preserve">Умеет выявлять факты и </w:t>
            </w:r>
            <w:r w:rsidRPr="004F06B1">
              <w:t xml:space="preserve">обстоятельства, подлежащие оценке, </w:t>
            </w:r>
            <w:r>
              <w:t>и связи между ними</w:t>
            </w:r>
          </w:p>
        </w:tc>
      </w:tr>
      <w:tr w:rsidR="006E7A98" w:rsidRPr="000809CC" w:rsidTr="007F349E">
        <w:trPr>
          <w:trHeight w:val="1142"/>
        </w:trPr>
        <w:tc>
          <w:tcPr>
            <w:tcW w:w="1152" w:type="pct"/>
            <w:vMerge/>
          </w:tcPr>
          <w:p w:rsidR="006E7A98" w:rsidRPr="004F06B1" w:rsidRDefault="006E7A98" w:rsidP="007F349E">
            <w:pPr>
              <w:rPr>
                <w:color w:val="000000"/>
                <w:lang w:eastAsia="en-US"/>
              </w:rPr>
            </w:pPr>
          </w:p>
        </w:tc>
        <w:tc>
          <w:tcPr>
            <w:tcW w:w="1144" w:type="pct"/>
            <w:vMerge/>
          </w:tcPr>
          <w:p w:rsidR="006E7A98" w:rsidRPr="004F06B1" w:rsidRDefault="006E7A98" w:rsidP="007F34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92" w:type="pct"/>
          </w:tcPr>
          <w:p w:rsidR="006E7A98" w:rsidRPr="000809CC" w:rsidRDefault="006E7A98" w:rsidP="007F349E">
            <w:r>
              <w:t>УК-1.И-1.У-4. Умеет осуществлять аналитическую работу в юридическом процессе и различных юридических процедурах</w:t>
            </w:r>
          </w:p>
        </w:tc>
      </w:tr>
      <w:tr w:rsidR="006E7A98" w:rsidRPr="004F06B1" w:rsidTr="007F349E">
        <w:trPr>
          <w:trHeight w:val="253"/>
        </w:trPr>
        <w:tc>
          <w:tcPr>
            <w:tcW w:w="1152" w:type="pct"/>
            <w:vMerge/>
          </w:tcPr>
          <w:p w:rsidR="006E7A98" w:rsidRPr="004F06B1" w:rsidRDefault="006E7A98" w:rsidP="007F349E">
            <w:pPr>
              <w:rPr>
                <w:color w:val="000000"/>
                <w:lang w:eastAsia="en-US"/>
              </w:rPr>
            </w:pPr>
          </w:p>
        </w:tc>
        <w:tc>
          <w:tcPr>
            <w:tcW w:w="1144" w:type="pct"/>
            <w:vMerge w:val="restart"/>
          </w:tcPr>
          <w:p w:rsidR="006E7A98" w:rsidRPr="004F06B1" w:rsidRDefault="006E7A98" w:rsidP="007F349E">
            <w:pPr>
              <w:rPr>
                <w:color w:val="000000"/>
                <w:lang w:eastAsia="en-US"/>
              </w:rPr>
            </w:pPr>
            <w:r>
              <w:t xml:space="preserve">УК-1. И-2. </w:t>
            </w:r>
            <w:r w:rsidRPr="002F077C">
              <w:t>Анализирует достоверность и достаточность имеющейся информации для</w:t>
            </w:r>
            <w:r>
              <w:t xml:space="preserve"> разрешения проблемной ситуации</w:t>
            </w:r>
            <w:r w:rsidRPr="002F077C">
              <w:t xml:space="preserve"> </w:t>
            </w:r>
          </w:p>
        </w:tc>
        <w:tc>
          <w:tcPr>
            <w:tcW w:w="1692" w:type="pct"/>
          </w:tcPr>
          <w:p w:rsidR="006E7A98" w:rsidRPr="004F06B1" w:rsidRDefault="006E7A98" w:rsidP="007F349E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УК-1.И-2.З</w:t>
            </w:r>
            <w:r w:rsidRPr="004F06B1">
              <w:rPr>
                <w:color w:val="000000"/>
              </w:rPr>
              <w:t>-1</w:t>
            </w:r>
            <w:r>
              <w:rPr>
                <w:color w:val="000000"/>
              </w:rPr>
              <w:t>. Знает отличия фактов, мнений, интерпретаций и оценок</w:t>
            </w:r>
          </w:p>
        </w:tc>
      </w:tr>
      <w:tr w:rsidR="006E7A98" w:rsidRPr="004F06B1" w:rsidTr="007F349E">
        <w:trPr>
          <w:trHeight w:val="253"/>
        </w:trPr>
        <w:tc>
          <w:tcPr>
            <w:tcW w:w="1152" w:type="pct"/>
            <w:vMerge/>
          </w:tcPr>
          <w:p w:rsidR="006E7A98" w:rsidRPr="004F06B1" w:rsidRDefault="006E7A98" w:rsidP="007F349E">
            <w:pPr>
              <w:rPr>
                <w:color w:val="000000"/>
                <w:lang w:eastAsia="en-US"/>
              </w:rPr>
            </w:pPr>
          </w:p>
        </w:tc>
        <w:tc>
          <w:tcPr>
            <w:tcW w:w="1144" w:type="pct"/>
            <w:vMerge/>
          </w:tcPr>
          <w:p w:rsidR="006E7A98" w:rsidRDefault="006E7A98" w:rsidP="007F349E"/>
        </w:tc>
        <w:tc>
          <w:tcPr>
            <w:tcW w:w="1692" w:type="pct"/>
          </w:tcPr>
          <w:p w:rsidR="006E7A98" w:rsidRPr="004F06B1" w:rsidRDefault="006E7A98" w:rsidP="007F349E">
            <w:pPr>
              <w:rPr>
                <w:color w:val="000000"/>
              </w:rPr>
            </w:pPr>
            <w:r w:rsidRPr="004F06B1">
              <w:rPr>
                <w:color w:val="000000"/>
              </w:rPr>
              <w:t xml:space="preserve">УК-1.И-2.У-1. Умеет оценивать </w:t>
            </w:r>
            <w:r>
              <w:rPr>
                <w:color w:val="000000"/>
              </w:rPr>
              <w:t>достоверность</w:t>
            </w:r>
            <w:r w:rsidRPr="004F06B1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достаточность имеющейся</w:t>
            </w:r>
            <w:r w:rsidRPr="004F06B1">
              <w:rPr>
                <w:color w:val="000000"/>
              </w:rPr>
              <w:t xml:space="preserve"> ин</w:t>
            </w:r>
            <w:r>
              <w:rPr>
                <w:color w:val="000000"/>
              </w:rPr>
              <w:t xml:space="preserve">формации </w:t>
            </w:r>
            <w:r w:rsidRPr="002F077C">
              <w:t>для</w:t>
            </w:r>
            <w:r>
              <w:t xml:space="preserve"> разрешения проблемной ситуации</w:t>
            </w:r>
          </w:p>
        </w:tc>
      </w:tr>
      <w:tr w:rsidR="006E7A98" w:rsidRPr="004F06B1" w:rsidTr="007F349E">
        <w:trPr>
          <w:trHeight w:val="20"/>
        </w:trPr>
        <w:tc>
          <w:tcPr>
            <w:tcW w:w="1152" w:type="pct"/>
            <w:vMerge/>
          </w:tcPr>
          <w:p w:rsidR="006E7A98" w:rsidRPr="004F06B1" w:rsidRDefault="006E7A98" w:rsidP="007F349E">
            <w:pPr>
              <w:rPr>
                <w:color w:val="000000"/>
                <w:lang w:eastAsia="en-US"/>
              </w:rPr>
            </w:pPr>
          </w:p>
        </w:tc>
        <w:tc>
          <w:tcPr>
            <w:tcW w:w="1144" w:type="pct"/>
            <w:vMerge w:val="restart"/>
          </w:tcPr>
          <w:p w:rsidR="006E7A98" w:rsidRPr="004F06B1" w:rsidRDefault="006E7A98" w:rsidP="007F349E">
            <w:pPr>
              <w:rPr>
                <w:color w:val="000000"/>
              </w:rPr>
            </w:pPr>
            <w:r>
              <w:rPr>
                <w:color w:val="000000"/>
              </w:rPr>
              <w:t>УК-1.</w:t>
            </w:r>
            <w:r w:rsidRPr="004F06B1">
              <w:rPr>
                <w:color w:val="000000"/>
              </w:rPr>
              <w:t>И-</w:t>
            </w:r>
            <w:r>
              <w:rPr>
                <w:color w:val="000000"/>
              </w:rPr>
              <w:t>3</w:t>
            </w:r>
            <w:r w:rsidRPr="004F06B1">
              <w:rPr>
                <w:color w:val="000000"/>
              </w:rPr>
              <w:t xml:space="preserve">. Разрабатывает варианты </w:t>
            </w:r>
            <w:proofErr w:type="gramStart"/>
            <w:r w:rsidRPr="004F06B1">
              <w:rPr>
                <w:color w:val="000000"/>
              </w:rPr>
              <w:t>решения проблемной ситуации</w:t>
            </w:r>
            <w:proofErr w:type="gramEnd"/>
            <w:r w:rsidRPr="004F06B1">
              <w:rPr>
                <w:color w:val="000000"/>
              </w:rPr>
              <w:t xml:space="preserve"> на основе критического анализа источников информации</w:t>
            </w:r>
          </w:p>
          <w:p w:rsidR="006E7A98" w:rsidRPr="004F06B1" w:rsidRDefault="006E7A98" w:rsidP="007F34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92" w:type="pct"/>
          </w:tcPr>
          <w:p w:rsidR="006E7A98" w:rsidRPr="004F06B1" w:rsidRDefault="006E7A98" w:rsidP="007F349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УК-1.И-3.У-1. Умеет формулировать собственные суждения на основе анализа и оценки проблемной ситуации</w:t>
            </w:r>
          </w:p>
        </w:tc>
      </w:tr>
      <w:tr w:rsidR="006E7A98" w:rsidRPr="004F06B1" w:rsidTr="007F349E">
        <w:trPr>
          <w:trHeight w:val="20"/>
        </w:trPr>
        <w:tc>
          <w:tcPr>
            <w:tcW w:w="1152" w:type="pct"/>
            <w:vMerge/>
          </w:tcPr>
          <w:p w:rsidR="006E7A98" w:rsidRPr="004F06B1" w:rsidRDefault="006E7A98" w:rsidP="007F349E">
            <w:pPr>
              <w:rPr>
                <w:color w:val="000000"/>
                <w:lang w:eastAsia="en-US"/>
              </w:rPr>
            </w:pPr>
          </w:p>
        </w:tc>
        <w:tc>
          <w:tcPr>
            <w:tcW w:w="1144" w:type="pct"/>
            <w:vMerge/>
          </w:tcPr>
          <w:p w:rsidR="006E7A98" w:rsidRPr="004F06B1" w:rsidRDefault="006E7A98" w:rsidP="007F349E">
            <w:pPr>
              <w:rPr>
                <w:color w:val="000000"/>
              </w:rPr>
            </w:pPr>
          </w:p>
        </w:tc>
        <w:tc>
          <w:tcPr>
            <w:tcW w:w="1692" w:type="pct"/>
          </w:tcPr>
          <w:p w:rsidR="006E7A98" w:rsidRPr="004F06B1" w:rsidRDefault="006E7A98" w:rsidP="007F349E">
            <w:pPr>
              <w:rPr>
                <w:color w:val="000000"/>
              </w:rPr>
            </w:pPr>
            <w:r w:rsidRPr="004F06B1">
              <w:rPr>
                <w:color w:val="000000"/>
              </w:rPr>
              <w:t>УК-1.И-</w:t>
            </w:r>
            <w:r>
              <w:rPr>
                <w:color w:val="000000"/>
              </w:rPr>
              <w:t>3</w:t>
            </w:r>
            <w:r w:rsidRPr="004F06B1">
              <w:rPr>
                <w:color w:val="000000"/>
              </w:rPr>
              <w:t>.У-</w:t>
            </w:r>
            <w:r>
              <w:rPr>
                <w:color w:val="000000"/>
              </w:rPr>
              <w:t>2</w:t>
            </w:r>
            <w:r w:rsidRPr="004F06B1">
              <w:rPr>
                <w:color w:val="000000"/>
              </w:rPr>
              <w:t xml:space="preserve">. Умеет находить </w:t>
            </w:r>
            <w:proofErr w:type="gramStart"/>
            <w:r w:rsidRPr="004F06B1">
              <w:rPr>
                <w:color w:val="000000"/>
              </w:rPr>
              <w:t>решение проблемной ситуации</w:t>
            </w:r>
            <w:proofErr w:type="gramEnd"/>
            <w:r w:rsidRPr="004F06B1">
              <w:rPr>
                <w:color w:val="000000"/>
              </w:rPr>
              <w:t xml:space="preserve"> на основе действий, эксперимента и опыта</w:t>
            </w:r>
          </w:p>
        </w:tc>
      </w:tr>
      <w:tr w:rsidR="006E7A98" w:rsidRPr="004F06B1" w:rsidTr="007F349E">
        <w:trPr>
          <w:trHeight w:val="1408"/>
        </w:trPr>
        <w:tc>
          <w:tcPr>
            <w:tcW w:w="1152" w:type="pct"/>
            <w:vMerge/>
          </w:tcPr>
          <w:p w:rsidR="006E7A98" w:rsidRPr="004F06B1" w:rsidRDefault="006E7A98" w:rsidP="007F349E">
            <w:pPr>
              <w:rPr>
                <w:color w:val="000000"/>
                <w:lang w:eastAsia="en-US"/>
              </w:rPr>
            </w:pPr>
          </w:p>
        </w:tc>
        <w:tc>
          <w:tcPr>
            <w:tcW w:w="1144" w:type="pct"/>
            <w:vMerge/>
          </w:tcPr>
          <w:p w:rsidR="006E7A98" w:rsidRPr="004F06B1" w:rsidRDefault="006E7A98" w:rsidP="007F34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92" w:type="pct"/>
          </w:tcPr>
          <w:p w:rsidR="006E7A98" w:rsidRPr="004F06B1" w:rsidRDefault="006E7A98" w:rsidP="007F349E">
            <w:pPr>
              <w:rPr>
                <w:color w:val="000000"/>
              </w:rPr>
            </w:pPr>
            <w:r w:rsidRPr="004F06B1">
              <w:rPr>
                <w:color w:val="000000"/>
              </w:rPr>
              <w:t>УК-1.И-</w:t>
            </w:r>
            <w:r>
              <w:rPr>
                <w:color w:val="000000"/>
              </w:rPr>
              <w:t>3</w:t>
            </w:r>
            <w:r w:rsidRPr="004F06B1">
              <w:rPr>
                <w:color w:val="000000"/>
              </w:rPr>
              <w:t>.У-</w:t>
            </w:r>
            <w:r>
              <w:rPr>
                <w:color w:val="000000"/>
              </w:rPr>
              <w:t>3</w:t>
            </w:r>
            <w:r w:rsidRPr="004F06B1">
              <w:rPr>
                <w:color w:val="000000"/>
              </w:rPr>
              <w:t xml:space="preserve">. Умеет определить возможные варианты </w:t>
            </w:r>
            <w:proofErr w:type="gramStart"/>
            <w:r w:rsidRPr="004F06B1">
              <w:rPr>
                <w:color w:val="000000"/>
              </w:rPr>
              <w:t>решения проблемной ситуации</w:t>
            </w:r>
            <w:proofErr w:type="gramEnd"/>
            <w:r w:rsidRPr="004F06B1">
              <w:rPr>
                <w:color w:val="000000"/>
              </w:rPr>
              <w:t xml:space="preserve"> на основе </w:t>
            </w:r>
            <w:r>
              <w:rPr>
                <w:color w:val="000000"/>
              </w:rPr>
              <w:t>системного подхода</w:t>
            </w:r>
          </w:p>
        </w:tc>
      </w:tr>
      <w:tr w:rsidR="006E7A98" w:rsidRPr="004F06B1" w:rsidTr="007F349E">
        <w:trPr>
          <w:trHeight w:val="20"/>
        </w:trPr>
        <w:tc>
          <w:tcPr>
            <w:tcW w:w="1152" w:type="pct"/>
            <w:vMerge/>
          </w:tcPr>
          <w:p w:rsidR="006E7A98" w:rsidRPr="004F06B1" w:rsidRDefault="006E7A98" w:rsidP="007F349E">
            <w:pPr>
              <w:rPr>
                <w:color w:val="000000"/>
                <w:lang w:eastAsia="en-US"/>
              </w:rPr>
            </w:pPr>
          </w:p>
        </w:tc>
        <w:tc>
          <w:tcPr>
            <w:tcW w:w="1144" w:type="pct"/>
            <w:vMerge w:val="restart"/>
          </w:tcPr>
          <w:p w:rsidR="006E7A98" w:rsidRPr="004F06B1" w:rsidRDefault="006E7A98" w:rsidP="007F34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УК-1.И-4</w:t>
            </w:r>
            <w:r w:rsidRPr="004F06B1">
              <w:rPr>
                <w:color w:val="000000"/>
              </w:rPr>
              <w:t>.</w:t>
            </w:r>
          </w:p>
          <w:p w:rsidR="006E7A98" w:rsidRPr="004F06B1" w:rsidRDefault="006E7A98" w:rsidP="007F349E">
            <w:pPr>
              <w:rPr>
                <w:color w:val="000000"/>
                <w:lang w:eastAsia="en-US"/>
              </w:rPr>
            </w:pPr>
            <w:r w:rsidRPr="004F06B1">
              <w:rPr>
                <w:color w:val="000000"/>
              </w:rPr>
              <w:t xml:space="preserve">Вырабатывает стратегию действий для </w:t>
            </w:r>
            <w:proofErr w:type="gramStart"/>
            <w:r w:rsidRPr="004F06B1">
              <w:rPr>
                <w:color w:val="000000"/>
              </w:rPr>
              <w:t>решения проблемной ситуации</w:t>
            </w:r>
            <w:proofErr w:type="gramEnd"/>
            <w:r w:rsidRPr="004F06B1">
              <w:rPr>
                <w:color w:val="000000"/>
              </w:rPr>
              <w:t xml:space="preserve"> в виде последовательности шагов, предвидя результат каждого из </w:t>
            </w:r>
            <w:r w:rsidRPr="004F06B1">
              <w:rPr>
                <w:color w:val="000000"/>
              </w:rPr>
              <w:lastRenderedPageBreak/>
              <w:t>них</w:t>
            </w:r>
          </w:p>
        </w:tc>
        <w:tc>
          <w:tcPr>
            <w:tcW w:w="1692" w:type="pct"/>
          </w:tcPr>
          <w:p w:rsidR="006E7A98" w:rsidRPr="004F06B1" w:rsidRDefault="006E7A98" w:rsidP="007F349E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УК-1.И-4</w:t>
            </w:r>
            <w:r w:rsidRPr="004F06B1">
              <w:rPr>
                <w:color w:val="000000"/>
              </w:rPr>
              <w:t>.У-</w:t>
            </w:r>
            <w:r>
              <w:rPr>
                <w:color w:val="000000"/>
              </w:rPr>
              <w:t>1</w:t>
            </w:r>
            <w:r w:rsidRPr="004F06B1">
              <w:rPr>
                <w:color w:val="000000"/>
              </w:rPr>
              <w:t xml:space="preserve">. Умеет сделать и аргументировать выбор стратегии по </w:t>
            </w:r>
            <w:proofErr w:type="gramStart"/>
            <w:r w:rsidRPr="004F06B1">
              <w:rPr>
                <w:color w:val="000000"/>
              </w:rPr>
              <w:t>решению проблемной ситуации</w:t>
            </w:r>
            <w:proofErr w:type="gramEnd"/>
            <w:r w:rsidRPr="004F06B1">
              <w:rPr>
                <w:color w:val="000000"/>
              </w:rPr>
              <w:t>, понимая преимущества и недостатки выбранной стратегии</w:t>
            </w:r>
          </w:p>
        </w:tc>
      </w:tr>
      <w:tr w:rsidR="006E7A98" w:rsidRPr="004F06B1" w:rsidTr="007F349E">
        <w:trPr>
          <w:trHeight w:val="20"/>
        </w:trPr>
        <w:tc>
          <w:tcPr>
            <w:tcW w:w="1152" w:type="pct"/>
            <w:vMerge/>
          </w:tcPr>
          <w:p w:rsidR="006E7A98" w:rsidRPr="004F06B1" w:rsidRDefault="006E7A98" w:rsidP="007F349E">
            <w:pPr>
              <w:rPr>
                <w:color w:val="000000"/>
                <w:lang w:eastAsia="en-US"/>
              </w:rPr>
            </w:pPr>
          </w:p>
        </w:tc>
        <w:tc>
          <w:tcPr>
            <w:tcW w:w="1144" w:type="pct"/>
            <w:vMerge/>
          </w:tcPr>
          <w:p w:rsidR="006E7A98" w:rsidRPr="004F06B1" w:rsidRDefault="006E7A98" w:rsidP="007F34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92" w:type="pct"/>
          </w:tcPr>
          <w:p w:rsidR="006E7A98" w:rsidRPr="004F06B1" w:rsidRDefault="006E7A98" w:rsidP="007F349E">
            <w:pPr>
              <w:rPr>
                <w:color w:val="000000"/>
                <w:lang w:eastAsia="en-US"/>
              </w:rPr>
            </w:pPr>
            <w:r w:rsidRPr="004F06B1">
              <w:rPr>
                <w:color w:val="000000"/>
              </w:rPr>
              <w:t>УК-1.И-</w:t>
            </w:r>
            <w:r>
              <w:rPr>
                <w:color w:val="000000"/>
              </w:rPr>
              <w:t>4.У-2</w:t>
            </w:r>
            <w:r w:rsidRPr="004F06B1">
              <w:rPr>
                <w:color w:val="000000"/>
              </w:rPr>
              <w:t xml:space="preserve">. Умеет разработать план действий по </w:t>
            </w:r>
            <w:proofErr w:type="gramStart"/>
            <w:r w:rsidRPr="004F06B1">
              <w:rPr>
                <w:color w:val="000000"/>
              </w:rPr>
              <w:t>решению проблемной ситуации</w:t>
            </w:r>
            <w:proofErr w:type="gramEnd"/>
            <w:r w:rsidRPr="004F06B1">
              <w:rPr>
                <w:color w:val="000000"/>
              </w:rPr>
              <w:t xml:space="preserve">, определяя и </w:t>
            </w:r>
            <w:r w:rsidRPr="004F06B1">
              <w:rPr>
                <w:color w:val="000000"/>
              </w:rPr>
              <w:lastRenderedPageBreak/>
              <w:t>оценивая практические последствия реализации действий по разрешению проблемной ситуации</w:t>
            </w:r>
          </w:p>
        </w:tc>
      </w:tr>
    </w:tbl>
    <w:p w:rsidR="00ED376F" w:rsidRPr="005B50A2" w:rsidRDefault="00ED376F" w:rsidP="00AF2ADC">
      <w:pPr>
        <w:jc w:val="both"/>
      </w:pPr>
    </w:p>
    <w:p w:rsidR="00477F14" w:rsidRPr="005B50A2" w:rsidRDefault="00ED376F" w:rsidP="00D1150A">
      <w:pPr>
        <w:ind w:firstLine="709"/>
        <w:jc w:val="both"/>
        <w:rPr>
          <w:color w:val="000000" w:themeColor="text1"/>
        </w:rPr>
      </w:pPr>
      <w:r w:rsidRPr="005B50A2">
        <w:rPr>
          <w:color w:val="000000" w:themeColor="text1"/>
        </w:rPr>
        <w:t xml:space="preserve">2.2. </w:t>
      </w:r>
      <w:r w:rsidR="0017048E" w:rsidRPr="005B50A2">
        <w:rPr>
          <w:color w:val="000000" w:themeColor="text1"/>
        </w:rPr>
        <w:t>Запланированные результаты</w:t>
      </w:r>
      <w:r w:rsidR="00D1150A" w:rsidRPr="005B50A2">
        <w:rPr>
          <w:color w:val="000000" w:themeColor="text1"/>
        </w:rPr>
        <w:t xml:space="preserve"> обучения </w:t>
      </w:r>
      <w:proofErr w:type="gramStart"/>
      <w:r w:rsidR="00D1150A" w:rsidRPr="005B50A2">
        <w:rPr>
          <w:color w:val="000000" w:themeColor="text1"/>
        </w:rPr>
        <w:t>по</w:t>
      </w:r>
      <w:proofErr w:type="gramEnd"/>
      <w:r w:rsidR="00375DFE" w:rsidRPr="005B50A2">
        <w:rPr>
          <w:color w:val="000000" w:themeColor="text1"/>
        </w:rPr>
        <w:t xml:space="preserve"> «</w:t>
      </w:r>
      <w:proofErr w:type="gramStart"/>
      <w:r w:rsidR="00A000AA">
        <w:t>Система</w:t>
      </w:r>
      <w:proofErr w:type="gramEnd"/>
      <w:r w:rsidR="00A000AA">
        <w:t xml:space="preserve"> законодательной власти в Российской Федерации</w:t>
      </w:r>
      <w:r w:rsidR="00375DFE" w:rsidRPr="005B50A2">
        <w:rPr>
          <w:color w:val="000000" w:themeColor="text1"/>
        </w:rPr>
        <w:t>»</w:t>
      </w:r>
      <w:r w:rsidR="00262E47" w:rsidRPr="005B50A2">
        <w:rPr>
          <w:color w:val="000000" w:themeColor="text1"/>
        </w:rPr>
        <w:t xml:space="preserve">: </w:t>
      </w:r>
    </w:p>
    <w:p w:rsidR="003E6C69" w:rsidRDefault="00ED376F" w:rsidP="00E80338">
      <w:pPr>
        <w:ind w:firstLine="567"/>
        <w:jc w:val="both"/>
        <w:rPr>
          <w:color w:val="000000" w:themeColor="text1"/>
        </w:rPr>
      </w:pPr>
      <w:r w:rsidRPr="005B50A2">
        <w:rPr>
          <w:color w:val="000000" w:themeColor="text1"/>
        </w:rPr>
        <w:t xml:space="preserve">Должен знать: </w:t>
      </w:r>
    </w:p>
    <w:p w:rsidR="00E80338" w:rsidRDefault="00E80338" w:rsidP="00E80338">
      <w:pPr>
        <w:ind w:firstLine="567"/>
        <w:jc w:val="both"/>
        <w:rPr>
          <w:color w:val="000000"/>
        </w:rPr>
      </w:pPr>
      <w:r>
        <w:rPr>
          <w:color w:val="000000"/>
        </w:rPr>
        <w:t>- п</w:t>
      </w:r>
      <w:r w:rsidRPr="00395FBA">
        <w:rPr>
          <w:color w:val="000000"/>
        </w:rPr>
        <w:t>ринципы формирования и функционирования законодательной власти в правовом государстве</w:t>
      </w:r>
      <w:r>
        <w:rPr>
          <w:color w:val="000000"/>
        </w:rPr>
        <w:t>;</w:t>
      </w:r>
    </w:p>
    <w:p w:rsidR="00E80338" w:rsidRDefault="00E80338" w:rsidP="00E80338">
      <w:pPr>
        <w:ind w:firstLine="567"/>
        <w:jc w:val="both"/>
        <w:rPr>
          <w:color w:val="000000"/>
        </w:rPr>
      </w:pPr>
      <w:r>
        <w:rPr>
          <w:color w:val="000000"/>
        </w:rPr>
        <w:t>- ф</w:t>
      </w:r>
      <w:r w:rsidRPr="00395FBA">
        <w:rPr>
          <w:color w:val="000000"/>
        </w:rPr>
        <w:t>ун</w:t>
      </w:r>
      <w:r>
        <w:rPr>
          <w:color w:val="000000"/>
        </w:rPr>
        <w:t>кции законодательной власти;</w:t>
      </w:r>
    </w:p>
    <w:p w:rsidR="00E80338" w:rsidRDefault="00E80338" w:rsidP="00E80338">
      <w:pPr>
        <w:ind w:firstLine="567"/>
        <w:jc w:val="both"/>
        <w:rPr>
          <w:color w:val="000000"/>
        </w:rPr>
      </w:pPr>
      <w:r>
        <w:rPr>
          <w:color w:val="000000"/>
        </w:rPr>
        <w:t>- о</w:t>
      </w:r>
      <w:r w:rsidRPr="00395FBA">
        <w:rPr>
          <w:color w:val="000000"/>
        </w:rPr>
        <w:t>сновные периоды формирования теории законодательной власти</w:t>
      </w:r>
      <w:r>
        <w:rPr>
          <w:color w:val="000000"/>
        </w:rPr>
        <w:t>;</w:t>
      </w:r>
    </w:p>
    <w:p w:rsidR="00E80338" w:rsidRDefault="00E80338" w:rsidP="00E80338">
      <w:pPr>
        <w:ind w:firstLine="567"/>
        <w:jc w:val="both"/>
        <w:rPr>
          <w:color w:val="000000"/>
        </w:rPr>
      </w:pPr>
      <w:r>
        <w:rPr>
          <w:color w:val="000000"/>
        </w:rPr>
        <w:t>- о</w:t>
      </w:r>
      <w:r w:rsidRPr="00F03228">
        <w:rPr>
          <w:color w:val="000000"/>
        </w:rPr>
        <w:t xml:space="preserve">собенности законодательной власти </w:t>
      </w:r>
      <w:r>
        <w:rPr>
          <w:color w:val="000000"/>
        </w:rPr>
        <w:t>Российской Федерации как федеративного государства;</w:t>
      </w:r>
    </w:p>
    <w:p w:rsidR="00E80338" w:rsidRPr="005B50A2" w:rsidRDefault="00E80338" w:rsidP="00E80338">
      <w:pPr>
        <w:ind w:firstLine="567"/>
        <w:jc w:val="both"/>
        <w:rPr>
          <w:color w:val="000000" w:themeColor="text1"/>
        </w:rPr>
      </w:pPr>
      <w:r>
        <w:rPr>
          <w:color w:val="000000"/>
        </w:rPr>
        <w:t>- конституционно-правовые основы о</w:t>
      </w:r>
      <w:r w:rsidRPr="00F03228">
        <w:rPr>
          <w:color w:val="000000"/>
        </w:rPr>
        <w:t>рганизация законодательной власти Российской Федерации на федеральном и региональном уровнях</w:t>
      </w:r>
      <w:r>
        <w:rPr>
          <w:color w:val="000000"/>
        </w:rPr>
        <w:t>.</w:t>
      </w:r>
    </w:p>
    <w:p w:rsidR="00726D52" w:rsidRPr="005B50A2" w:rsidRDefault="00726D52" w:rsidP="00375DFE">
      <w:pPr>
        <w:jc w:val="both"/>
        <w:rPr>
          <w:color w:val="FF0000"/>
        </w:rPr>
      </w:pPr>
    </w:p>
    <w:p w:rsidR="00477F14" w:rsidRPr="005B50A2" w:rsidRDefault="00262E47">
      <w:pPr>
        <w:shd w:val="clear" w:color="auto" w:fill="FFFFFF"/>
        <w:contextualSpacing/>
        <w:jc w:val="center"/>
        <w:rPr>
          <w:rFonts w:eastAsia="Calibri"/>
          <w:b/>
        </w:rPr>
      </w:pPr>
      <w:r w:rsidRPr="005B50A2">
        <w:rPr>
          <w:rFonts w:eastAsia="Calibri"/>
          <w:b/>
        </w:rPr>
        <w:t>3. Объём учебной дисциплины</w:t>
      </w:r>
    </w:p>
    <w:p w:rsidR="00823A80" w:rsidRPr="005B50A2" w:rsidRDefault="00823A80">
      <w:pPr>
        <w:rPr>
          <w:b/>
        </w:rPr>
      </w:pPr>
    </w:p>
    <w:p w:rsidR="00477F14" w:rsidRPr="005B50A2" w:rsidRDefault="00ED32F6">
      <w:pPr>
        <w:rPr>
          <w:b/>
        </w:rPr>
      </w:pPr>
      <w:r w:rsidRPr="005B50A2">
        <w:rPr>
          <w:b/>
        </w:rPr>
        <w:t>З</w:t>
      </w:r>
      <w:r w:rsidR="00262E47" w:rsidRPr="005B50A2">
        <w:rPr>
          <w:b/>
        </w:rPr>
        <w:t xml:space="preserve">аочная форма обучения </w:t>
      </w:r>
    </w:p>
    <w:p w:rsidR="00C73A27" w:rsidRPr="005B50A2" w:rsidRDefault="00C73A27" w:rsidP="00C73A27">
      <w:pPr>
        <w:rPr>
          <w:b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62"/>
        <w:gridCol w:w="3109"/>
      </w:tblGrid>
      <w:tr w:rsidR="00477F14" w:rsidRPr="005B50A2" w:rsidTr="00DC26AD">
        <w:trPr>
          <w:trHeight w:val="624"/>
        </w:trPr>
        <w:tc>
          <w:tcPr>
            <w:tcW w:w="3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4" w:rsidRPr="005B50A2" w:rsidRDefault="00262E47">
            <w:pPr>
              <w:jc w:val="center"/>
              <w:rPr>
                <w:b/>
                <w:bCs/>
              </w:rPr>
            </w:pPr>
            <w:r w:rsidRPr="005B50A2">
              <w:rPr>
                <w:b/>
                <w:bCs/>
              </w:rPr>
              <w:t>Виды учебной работы</w:t>
            </w:r>
          </w:p>
        </w:tc>
        <w:tc>
          <w:tcPr>
            <w:tcW w:w="1624" w:type="pct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:rsidR="00477F14" w:rsidRPr="005B50A2" w:rsidRDefault="00262E47">
            <w:pPr>
              <w:jc w:val="center"/>
              <w:rPr>
                <w:b/>
                <w:bCs/>
              </w:rPr>
            </w:pPr>
            <w:r w:rsidRPr="005B50A2">
              <w:rPr>
                <w:b/>
                <w:bCs/>
              </w:rPr>
              <w:t>Распределение учебного времени</w:t>
            </w:r>
          </w:p>
        </w:tc>
      </w:tr>
      <w:tr w:rsidR="003E6C69" w:rsidRPr="005B50A2" w:rsidTr="00742D80">
        <w:trPr>
          <w:trHeight w:val="324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rPr>
                <w:b/>
                <w:bCs/>
                <w:i/>
                <w:iCs/>
              </w:rPr>
            </w:pPr>
            <w:r w:rsidRPr="005B50A2">
              <w:rPr>
                <w:b/>
                <w:bCs/>
                <w:i/>
                <w:iCs/>
              </w:rPr>
              <w:t>Контактная работа</w:t>
            </w:r>
          </w:p>
        </w:tc>
        <w:tc>
          <w:tcPr>
            <w:tcW w:w="1624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  <w:rPr>
                <w:b/>
                <w:i/>
              </w:rPr>
            </w:pPr>
            <w:r w:rsidRPr="005B50A2">
              <w:rPr>
                <w:b/>
                <w:i/>
              </w:rPr>
              <w:t>12</w:t>
            </w:r>
            <w:r>
              <w:rPr>
                <w:b/>
                <w:i/>
              </w:rPr>
              <w:t>,25</w:t>
            </w: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r w:rsidRPr="005B50A2">
              <w:t>Аудиторные занятия (всего):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  <w:r w:rsidRPr="005B50A2">
              <w:t>12</w:t>
            </w: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Лекции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  <w:r>
              <w:t>4</w:t>
            </w: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Практические занятия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  <w:r>
              <w:t>8</w:t>
            </w: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Лабораторные занятия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r w:rsidRPr="005B50A2">
              <w:t>Промежуточная аттестация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03405F" w:rsidP="003E6C69">
            <w:pPr>
              <w:jc w:val="center"/>
            </w:pPr>
            <w:r>
              <w:t>0,25</w:t>
            </w: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Консультация перед экзаменом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Экзамен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11A16" w:rsidP="0011727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З</w:t>
            </w:r>
            <w:r w:rsidR="003E6C69" w:rsidRPr="005B50A2">
              <w:rPr>
                <w:i/>
                <w:iCs/>
              </w:rPr>
              <w:t>ачет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  <w:r>
              <w:t>0,25</w:t>
            </w: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Контрольная работа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Руководство курсовой работой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</w:p>
        </w:tc>
      </w:tr>
      <w:tr w:rsidR="00464700" w:rsidRPr="005B50A2" w:rsidTr="00742D80">
        <w:trPr>
          <w:trHeight w:val="324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700" w:rsidRPr="005B50A2" w:rsidRDefault="00464700" w:rsidP="00464700">
            <w:pPr>
              <w:rPr>
                <w:b/>
                <w:bCs/>
                <w:i/>
                <w:iCs/>
              </w:rPr>
            </w:pPr>
            <w:r w:rsidRPr="005B50A2">
              <w:rPr>
                <w:b/>
                <w:bCs/>
                <w:i/>
                <w:iCs/>
              </w:rPr>
              <w:t>Самостоятельная работа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700" w:rsidRPr="005B50A2" w:rsidRDefault="0003405F" w:rsidP="004647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</w:t>
            </w:r>
            <w:r w:rsidR="00464700">
              <w:rPr>
                <w:b/>
                <w:i/>
              </w:rPr>
              <w:t>,75</w:t>
            </w:r>
          </w:p>
        </w:tc>
      </w:tr>
      <w:tr w:rsidR="00464700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700" w:rsidRPr="005B50A2" w:rsidRDefault="00464700" w:rsidP="00464700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Самостоятельная работа в течение семестра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700" w:rsidRPr="005B50A2" w:rsidRDefault="0003405F" w:rsidP="0003405F">
            <w:pPr>
              <w:jc w:val="center"/>
            </w:pPr>
            <w:r>
              <w:t>55</w:t>
            </w:r>
            <w:r w:rsidR="00464700">
              <w:t>,75</w:t>
            </w: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Подготовка контрольной работы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Написание курсовой работы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Подготовка к промежуточной аттестации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  <w:r>
              <w:t>4</w:t>
            </w:r>
          </w:p>
        </w:tc>
      </w:tr>
      <w:tr w:rsidR="003E6C69" w:rsidRPr="005B50A2" w:rsidTr="00DC26AD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rPr>
                <w:highlight w:val="yellow"/>
              </w:rPr>
            </w:pPr>
            <w:r w:rsidRPr="005B50A2">
              <w:t xml:space="preserve">Вид текущей аттестации 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6C69" w:rsidRPr="005B50A2" w:rsidRDefault="00FC70D3" w:rsidP="003E6C69">
            <w:pPr>
              <w:jc w:val="center"/>
            </w:pPr>
            <w:r>
              <w:t>тест</w:t>
            </w:r>
          </w:p>
        </w:tc>
      </w:tr>
      <w:tr w:rsidR="003E6C69" w:rsidRPr="005B50A2" w:rsidTr="00DC26AD">
        <w:trPr>
          <w:trHeight w:val="324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rPr>
                <w:b/>
                <w:bCs/>
                <w:i/>
                <w:iCs/>
              </w:rPr>
            </w:pPr>
            <w:r w:rsidRPr="005B50A2">
              <w:rPr>
                <w:b/>
                <w:bCs/>
                <w:i/>
                <w:iCs/>
              </w:rPr>
              <w:t>Общая трудоёмкость дисциплины: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6C69" w:rsidRPr="005B50A2" w:rsidRDefault="003E6C69" w:rsidP="003E6C69">
            <w:pPr>
              <w:jc w:val="center"/>
            </w:pPr>
            <w:r w:rsidRPr="005B50A2">
              <w:t> </w:t>
            </w:r>
          </w:p>
        </w:tc>
      </w:tr>
      <w:tr w:rsidR="003E6C69" w:rsidRPr="005B50A2" w:rsidTr="00DC26AD">
        <w:trPr>
          <w:trHeight w:val="324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часы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6C69" w:rsidRPr="005B50A2" w:rsidRDefault="0003405F" w:rsidP="003E6C6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72</w:t>
            </w:r>
          </w:p>
        </w:tc>
      </w:tr>
      <w:tr w:rsidR="003E6C69" w:rsidRPr="005B50A2" w:rsidTr="00DC26AD">
        <w:trPr>
          <w:trHeight w:val="324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зачётные единицы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6C69" w:rsidRPr="005B50A2" w:rsidRDefault="0003405F" w:rsidP="003E6C6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</w:tr>
    </w:tbl>
    <w:p w:rsidR="00477F14" w:rsidRDefault="00477F14">
      <w:pPr>
        <w:spacing w:line="360" w:lineRule="auto"/>
        <w:ind w:firstLine="709"/>
        <w:jc w:val="both"/>
        <w:rPr>
          <w:b/>
        </w:rPr>
      </w:pPr>
    </w:p>
    <w:p w:rsidR="00322407" w:rsidRPr="005B50A2" w:rsidRDefault="00322407">
      <w:pPr>
        <w:spacing w:line="360" w:lineRule="auto"/>
        <w:ind w:firstLine="709"/>
        <w:jc w:val="both"/>
        <w:rPr>
          <w:b/>
        </w:rPr>
      </w:pPr>
    </w:p>
    <w:p w:rsidR="00477F14" w:rsidRPr="005B50A2" w:rsidRDefault="00262E47">
      <w:pPr>
        <w:shd w:val="clear" w:color="auto" w:fill="FFFFFF"/>
        <w:spacing w:line="360" w:lineRule="auto"/>
        <w:contextualSpacing/>
        <w:jc w:val="center"/>
        <w:rPr>
          <w:rFonts w:eastAsia="Calibri"/>
          <w:b/>
        </w:rPr>
      </w:pPr>
      <w:r w:rsidRPr="005B50A2">
        <w:rPr>
          <w:rFonts w:eastAsia="Calibri"/>
          <w:b/>
        </w:rPr>
        <w:lastRenderedPageBreak/>
        <w:t xml:space="preserve">4. Содержание разделов и тем учебной дисциплины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5"/>
        <w:gridCol w:w="6596"/>
      </w:tblGrid>
      <w:tr w:rsidR="00995DD9" w:rsidRPr="00F03228" w:rsidTr="00995DD9">
        <w:tc>
          <w:tcPr>
            <w:tcW w:w="1554" w:type="pct"/>
            <w:vAlign w:val="center"/>
          </w:tcPr>
          <w:p w:rsidR="00995DD9" w:rsidRPr="00F03228" w:rsidRDefault="00995DD9" w:rsidP="00995DD9">
            <w:pPr>
              <w:jc w:val="center"/>
              <w:rPr>
                <w:b/>
              </w:rPr>
            </w:pPr>
            <w:bookmarkStart w:id="1" w:name="528"/>
            <w:bookmarkStart w:id="2" w:name="5246"/>
            <w:bookmarkStart w:id="3" w:name="5231"/>
            <w:bookmarkStart w:id="4" w:name="5237"/>
            <w:bookmarkEnd w:id="1"/>
            <w:bookmarkEnd w:id="2"/>
            <w:bookmarkEnd w:id="3"/>
            <w:bookmarkEnd w:id="4"/>
            <w:r w:rsidRPr="00F03228">
              <w:rPr>
                <w:b/>
                <w:bCs/>
              </w:rPr>
              <w:t xml:space="preserve">Наименование </w:t>
            </w:r>
            <w:r w:rsidRPr="00995DD9">
              <w:rPr>
                <w:b/>
                <w:bCs/>
              </w:rPr>
              <w:t>темы</w:t>
            </w:r>
            <w:r w:rsidRPr="00F03228">
              <w:rPr>
                <w:b/>
                <w:bCs/>
              </w:rPr>
              <w:t xml:space="preserve"> учебной дисциплины</w:t>
            </w:r>
          </w:p>
        </w:tc>
        <w:tc>
          <w:tcPr>
            <w:tcW w:w="3446" w:type="pct"/>
            <w:vAlign w:val="center"/>
          </w:tcPr>
          <w:p w:rsidR="00995DD9" w:rsidRPr="00F03228" w:rsidRDefault="00995DD9" w:rsidP="00995DD9">
            <w:pPr>
              <w:jc w:val="center"/>
              <w:rPr>
                <w:b/>
              </w:rPr>
            </w:pPr>
            <w:r w:rsidRPr="00F03228">
              <w:rPr>
                <w:b/>
                <w:bCs/>
              </w:rPr>
              <w:t>Содержание темы</w:t>
            </w:r>
          </w:p>
        </w:tc>
      </w:tr>
      <w:tr w:rsidR="00995DD9" w:rsidRPr="00F03228" w:rsidTr="00995DD9">
        <w:tc>
          <w:tcPr>
            <w:tcW w:w="1554" w:type="pct"/>
          </w:tcPr>
          <w:p w:rsidR="00995DD9" w:rsidRDefault="00995DD9" w:rsidP="00995DD9">
            <w:pPr>
              <w:rPr>
                <w:bCs/>
              </w:rPr>
            </w:pPr>
            <w:r w:rsidRPr="00F03228">
              <w:t xml:space="preserve">Тема 1. </w:t>
            </w:r>
            <w:r w:rsidRPr="00F03228">
              <w:rPr>
                <w:bCs/>
              </w:rPr>
              <w:t>Понятие, признаки, принципы и функции законодательной власти в правовом государстве</w:t>
            </w:r>
          </w:p>
          <w:p w:rsidR="00995DD9" w:rsidRPr="00F03228" w:rsidRDefault="00995DD9" w:rsidP="00995DD9">
            <w:r>
              <w:rPr>
                <w:bCs/>
              </w:rPr>
              <w:t>ПК-2</w:t>
            </w:r>
          </w:p>
        </w:tc>
        <w:tc>
          <w:tcPr>
            <w:tcW w:w="3446" w:type="pct"/>
          </w:tcPr>
          <w:p w:rsidR="00E80338" w:rsidRDefault="00995DD9" w:rsidP="00995D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5FBA">
              <w:rPr>
                <w:color w:val="000000"/>
              </w:rPr>
              <w:t xml:space="preserve">Системно-структурный подход к </w:t>
            </w:r>
            <w:r>
              <w:rPr>
                <w:color w:val="000000"/>
              </w:rPr>
              <w:t xml:space="preserve">определению </w:t>
            </w:r>
            <w:r w:rsidRPr="00395FBA">
              <w:rPr>
                <w:color w:val="000000"/>
              </w:rPr>
              <w:t>сущности законодательной ветви власти. Социологическая и организационно-правовая составляющие сущности законодательной власти. Узкий и широкий подходы к пон</w:t>
            </w:r>
            <w:r w:rsidR="00E80338">
              <w:rPr>
                <w:color w:val="000000"/>
              </w:rPr>
              <w:t xml:space="preserve">иманию законодательной власти. </w:t>
            </w:r>
          </w:p>
          <w:p w:rsidR="00995DD9" w:rsidRPr="00395FBA" w:rsidRDefault="00995DD9" w:rsidP="00995D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5FBA">
              <w:rPr>
                <w:color w:val="000000"/>
              </w:rPr>
              <w:t xml:space="preserve">Признаки законодательной власти в правовом государстве. </w:t>
            </w:r>
          </w:p>
          <w:p w:rsidR="00995DD9" w:rsidRPr="00395FBA" w:rsidRDefault="00995DD9" w:rsidP="00995D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5FBA">
              <w:rPr>
                <w:color w:val="000000"/>
              </w:rPr>
              <w:t xml:space="preserve">Принципы формирования и функционирования законодательной власти в правовом государстве. Общеправовые и специальные принципы законодательной власти. </w:t>
            </w:r>
          </w:p>
          <w:p w:rsidR="00995DD9" w:rsidRPr="00395FBA" w:rsidRDefault="00995DD9" w:rsidP="00995D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5FBA">
              <w:rPr>
                <w:color w:val="000000"/>
              </w:rPr>
              <w:t xml:space="preserve">Функции законодательной власти. Содержание законотворческой, учредительной, представительной и контрольной функций законодательной власти в правовом государстве. </w:t>
            </w:r>
          </w:p>
          <w:p w:rsidR="00995DD9" w:rsidRPr="00F03228" w:rsidRDefault="00995DD9" w:rsidP="00995DD9">
            <w:pPr>
              <w:pStyle w:val="aff1"/>
              <w:spacing w:after="0" w:line="240" w:lineRule="auto"/>
              <w:jc w:val="both"/>
              <w:rPr>
                <w:sz w:val="24"/>
                <w:szCs w:val="24"/>
              </w:rPr>
            </w:pPr>
            <w:r w:rsidRPr="00F03228">
              <w:rPr>
                <w:color w:val="000000"/>
                <w:sz w:val="24"/>
                <w:szCs w:val="24"/>
              </w:rPr>
              <w:t xml:space="preserve">Прямая и представительная демократии. Формы осуществления прямой и представительной демократии. Осуществление власти непосредственно народом или представительными органами народа как гарантия верховенства закона. Проблема обеспечения справедливого пропорционального представительства гражданского общества в законодательном органе правового государства. Проблемы реализации основных принципов формирования органов законодательной власти: всеобщности </w:t>
            </w:r>
            <w:r w:rsidRPr="00F03228">
              <w:rPr>
                <w:sz w:val="24"/>
                <w:szCs w:val="24"/>
              </w:rPr>
              <w:t>избирательного права, равного избирательного права, прямого избирательного права и тайного голосования.</w:t>
            </w:r>
          </w:p>
        </w:tc>
      </w:tr>
      <w:tr w:rsidR="00995DD9" w:rsidRPr="00F03228" w:rsidTr="00995DD9">
        <w:tc>
          <w:tcPr>
            <w:tcW w:w="1554" w:type="pct"/>
          </w:tcPr>
          <w:p w:rsidR="00995DD9" w:rsidRDefault="00995DD9" w:rsidP="00995DD9">
            <w:pPr>
              <w:rPr>
                <w:bCs/>
                <w:color w:val="000000"/>
              </w:rPr>
            </w:pPr>
            <w:r w:rsidRPr="00F03228">
              <w:t xml:space="preserve">Тема 2. </w:t>
            </w:r>
            <w:r w:rsidRPr="00F03228">
              <w:rPr>
                <w:bCs/>
                <w:color w:val="000000"/>
              </w:rPr>
              <w:t>Законодательная влас</w:t>
            </w:r>
            <w:r>
              <w:rPr>
                <w:bCs/>
                <w:color w:val="000000"/>
              </w:rPr>
              <w:t>ть в системе разделения властей</w:t>
            </w:r>
          </w:p>
          <w:p w:rsidR="00995DD9" w:rsidRPr="00F03228" w:rsidRDefault="00995DD9" w:rsidP="00995DD9">
            <w:r>
              <w:rPr>
                <w:bCs/>
                <w:color w:val="000000"/>
              </w:rPr>
              <w:t>ПК-2</w:t>
            </w:r>
          </w:p>
          <w:p w:rsidR="00995DD9" w:rsidRPr="00F03228" w:rsidRDefault="00995DD9" w:rsidP="00995DD9">
            <w:pPr>
              <w:jc w:val="both"/>
            </w:pPr>
          </w:p>
        </w:tc>
        <w:tc>
          <w:tcPr>
            <w:tcW w:w="3446" w:type="pct"/>
          </w:tcPr>
          <w:p w:rsidR="00995DD9" w:rsidRPr="00395FBA" w:rsidRDefault="00995DD9" w:rsidP="00995DD9">
            <w:pPr>
              <w:jc w:val="both"/>
              <w:rPr>
                <w:color w:val="000000"/>
              </w:rPr>
            </w:pPr>
            <w:r w:rsidRPr="00395FBA">
              <w:rPr>
                <w:color w:val="000000"/>
              </w:rPr>
              <w:t xml:space="preserve">Разделение властей как один из принципов правового государства. Законодательная власть в рамках теории разделения властей. </w:t>
            </w:r>
          </w:p>
          <w:p w:rsidR="00995DD9" w:rsidRPr="00395FBA" w:rsidRDefault="00995DD9" w:rsidP="00995D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5FBA">
              <w:rPr>
                <w:color w:val="000000"/>
              </w:rPr>
              <w:t xml:space="preserve">Основные периоды формирования теории законодательной власти: дореволюционный, советский и современный. </w:t>
            </w:r>
          </w:p>
          <w:p w:rsidR="00995DD9" w:rsidRPr="00395FBA" w:rsidRDefault="00995DD9" w:rsidP="00995D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5FBA">
              <w:rPr>
                <w:color w:val="000000"/>
              </w:rPr>
              <w:t xml:space="preserve">Понятие ветви государственной власти. Законодательная власть как одна из ветвей государственной власти в правовом государстве. Роль органов законодательной власти в механизме государства. Соотношение законодательной власти с исполнительной и судебной ветвями власти в правовом государстве. </w:t>
            </w:r>
          </w:p>
          <w:p w:rsidR="00995DD9" w:rsidRPr="00F03228" w:rsidRDefault="00995DD9" w:rsidP="00995DD9">
            <w:pPr>
              <w:jc w:val="both"/>
              <w:rPr>
                <w:color w:val="000000"/>
              </w:rPr>
            </w:pPr>
            <w:r w:rsidRPr="00F03228">
              <w:rPr>
                <w:color w:val="000000"/>
              </w:rPr>
              <w:t xml:space="preserve">Законодательная власть в системе «сдержек и противовесов» в правовом государстве. Особенности законодательной власти в государствах с президентской, парламентской и смешанной формой правления. Законодательная власть </w:t>
            </w:r>
            <w:proofErr w:type="gramStart"/>
            <w:r w:rsidRPr="00F03228">
              <w:rPr>
                <w:color w:val="000000"/>
              </w:rPr>
              <w:t>в</w:t>
            </w:r>
            <w:proofErr w:type="gramEnd"/>
            <w:r w:rsidRPr="00F03228">
              <w:rPr>
                <w:color w:val="000000"/>
              </w:rPr>
              <w:t xml:space="preserve"> </w:t>
            </w:r>
          </w:p>
          <w:p w:rsidR="00995DD9" w:rsidRPr="00F03228" w:rsidRDefault="00995DD9" w:rsidP="00995DD9">
            <w:pPr>
              <w:jc w:val="both"/>
            </w:pPr>
            <w:r w:rsidRPr="00F03228">
              <w:rPr>
                <w:color w:val="000000"/>
              </w:rPr>
              <w:t xml:space="preserve">парламентских </w:t>
            </w:r>
            <w:proofErr w:type="gramStart"/>
            <w:r w:rsidRPr="00F03228">
              <w:rPr>
                <w:color w:val="000000"/>
              </w:rPr>
              <w:t>монархиях</w:t>
            </w:r>
            <w:proofErr w:type="gramEnd"/>
            <w:r w:rsidRPr="00F03228">
              <w:rPr>
                <w:color w:val="000000"/>
              </w:rPr>
              <w:t xml:space="preserve"> и государствах с нетипичной формой правления.</w:t>
            </w:r>
          </w:p>
        </w:tc>
      </w:tr>
      <w:tr w:rsidR="00995DD9" w:rsidRPr="00F03228" w:rsidTr="00995DD9">
        <w:tc>
          <w:tcPr>
            <w:tcW w:w="1554" w:type="pct"/>
          </w:tcPr>
          <w:p w:rsidR="00995DD9" w:rsidRDefault="00995DD9" w:rsidP="00D813C9">
            <w:pPr>
              <w:rPr>
                <w:bCs/>
              </w:rPr>
            </w:pPr>
            <w:r w:rsidRPr="00F03228">
              <w:t xml:space="preserve">Тема 3. </w:t>
            </w:r>
            <w:r w:rsidRPr="00995DD9">
              <w:rPr>
                <w:bCs/>
              </w:rPr>
              <w:t>Законодательная вла</w:t>
            </w:r>
            <w:r w:rsidR="00D813C9">
              <w:rPr>
                <w:bCs/>
              </w:rPr>
              <w:t>сть в федеративных государствах</w:t>
            </w:r>
          </w:p>
          <w:p w:rsidR="00D813C9" w:rsidRPr="00F03228" w:rsidRDefault="00D813C9" w:rsidP="00D813C9">
            <w:r>
              <w:rPr>
                <w:bCs/>
              </w:rPr>
              <w:t>ПК-2</w:t>
            </w:r>
          </w:p>
        </w:tc>
        <w:tc>
          <w:tcPr>
            <w:tcW w:w="3446" w:type="pct"/>
          </w:tcPr>
          <w:p w:rsidR="00995DD9" w:rsidRPr="00F03228" w:rsidRDefault="00995DD9" w:rsidP="00995D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3228">
              <w:rPr>
                <w:color w:val="000000"/>
              </w:rPr>
              <w:t xml:space="preserve">Особенности организации законодательной власти в федеративных государствах. Принципы формирования законодательной власти в субъектах федерации. Отличие законодательной власти субъекта федерации от федеральной власти государства. Структура законодательной власти в федеративном государстве. </w:t>
            </w:r>
          </w:p>
          <w:p w:rsidR="00995DD9" w:rsidRPr="00F03228" w:rsidRDefault="00995DD9" w:rsidP="00995D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3228">
              <w:rPr>
                <w:color w:val="000000"/>
              </w:rPr>
              <w:lastRenderedPageBreak/>
              <w:t xml:space="preserve">Разграничение полномочий и предметов ведения между федерацией и субъектами в зарубежных федерациях. Проблема обеспечения верховенства закона в федеративных государствах. </w:t>
            </w:r>
          </w:p>
          <w:p w:rsidR="00995DD9" w:rsidRPr="00F03228" w:rsidRDefault="00995DD9" w:rsidP="00995DD9">
            <w:pPr>
              <w:jc w:val="both"/>
            </w:pPr>
            <w:r w:rsidRPr="00F03228">
              <w:rPr>
                <w:color w:val="000000"/>
              </w:rPr>
              <w:t xml:space="preserve">Особенности законодательной власти </w:t>
            </w:r>
            <w:r>
              <w:rPr>
                <w:color w:val="000000"/>
              </w:rPr>
              <w:t>Российской Федерации</w:t>
            </w:r>
            <w:r w:rsidRPr="00F03228">
              <w:rPr>
                <w:color w:val="000000"/>
              </w:rPr>
              <w:t xml:space="preserve"> как федеративного государства. Организация законодательной власти Российской Федерации на федеральном и региональном уровнях.</w:t>
            </w:r>
          </w:p>
        </w:tc>
      </w:tr>
      <w:tr w:rsidR="00D813C9" w:rsidRPr="00F03228" w:rsidTr="00995DD9">
        <w:tc>
          <w:tcPr>
            <w:tcW w:w="1554" w:type="pct"/>
          </w:tcPr>
          <w:p w:rsidR="00D813C9" w:rsidRDefault="00D813C9" w:rsidP="00D813C9">
            <w:r>
              <w:lastRenderedPageBreak/>
              <w:t xml:space="preserve">Тема 4. Федеральное собрание Российской Федерации </w:t>
            </w:r>
          </w:p>
          <w:p w:rsidR="00D813C9" w:rsidRPr="00F03228" w:rsidRDefault="00D813C9" w:rsidP="00D813C9">
            <w:r>
              <w:t>ПК-2</w:t>
            </w:r>
          </w:p>
        </w:tc>
        <w:tc>
          <w:tcPr>
            <w:tcW w:w="3446" w:type="pct"/>
          </w:tcPr>
          <w:p w:rsidR="00D813C9" w:rsidRDefault="00D813C9" w:rsidP="00995DD9">
            <w:pPr>
              <w:autoSpaceDE w:val="0"/>
              <w:autoSpaceDN w:val="0"/>
              <w:adjustRightInd w:val="0"/>
              <w:jc w:val="both"/>
            </w:pPr>
            <w:r>
              <w:t>Федеральное Собрание в системе органов государственной власти Российской Федерации. Двухпалатная структура Федерального Собрания. Порядок формирования Совета Федерации и Государственной Думы. Срок полномочий. Нормативная основа деятельности палат. Компетенция Совета Федерации и порядок ее осуществления. Компетенция Государственной Думы и порядок ее осуществления. Статус члена Совета Федерации и депутата Государственной Думы – парламентария Российской Федерации.</w:t>
            </w:r>
          </w:p>
          <w:p w:rsidR="00D813C9" w:rsidRDefault="00D813C9" w:rsidP="00D813C9">
            <w:pPr>
              <w:autoSpaceDE w:val="0"/>
              <w:autoSpaceDN w:val="0"/>
              <w:adjustRightInd w:val="0"/>
              <w:jc w:val="both"/>
            </w:pPr>
            <w:r>
              <w:t xml:space="preserve">Внутреннее устройство и органы палат Федерального Собрания РФ: председатели и заместители председателей палат; комитеты и комиссии палат. Депутатские фракции и группы. </w:t>
            </w:r>
          </w:p>
          <w:p w:rsidR="00D813C9" w:rsidRPr="00F03228" w:rsidRDefault="00D813C9" w:rsidP="00D813C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Законодательный процесс. Понятие законодательного процесса. Виды законов. Основные и особые стадии законодательного процесса в Федеральном Собрании. Акты палат Федерального Собрания. Порядок вступления в силу актов Федерального Собрания</w:t>
            </w:r>
          </w:p>
        </w:tc>
      </w:tr>
      <w:tr w:rsidR="00D813C9" w:rsidRPr="00F03228" w:rsidTr="00995DD9">
        <w:tc>
          <w:tcPr>
            <w:tcW w:w="1554" w:type="pct"/>
          </w:tcPr>
          <w:p w:rsidR="00D813C9" w:rsidRDefault="00D813C9" w:rsidP="00D813C9">
            <w:r>
              <w:t>Тема 5. Конституционно-правовые и организационные основы деятельности законодательных (представительных) органов государственной власти субъектов Российской Федерации</w:t>
            </w:r>
          </w:p>
          <w:p w:rsidR="00D813C9" w:rsidRDefault="00D813C9" w:rsidP="00D813C9">
            <w:r>
              <w:t>ПК-2</w:t>
            </w:r>
          </w:p>
        </w:tc>
        <w:tc>
          <w:tcPr>
            <w:tcW w:w="3446" w:type="pct"/>
          </w:tcPr>
          <w:p w:rsidR="00D813C9" w:rsidRDefault="00D813C9" w:rsidP="00D813C9">
            <w:pPr>
              <w:autoSpaceDE w:val="0"/>
              <w:autoSpaceDN w:val="0"/>
              <w:adjustRightInd w:val="0"/>
              <w:jc w:val="both"/>
            </w:pPr>
            <w:r>
              <w:t>Правовые основы статуса законодательного (представительного) органа государственной власти в субъекте Российской Федерации. Общая схема организации и основные модели законодательных (представительных) органов в субъекте федерации. Различия в компетенции и проблемы в реализации полномочий законодательными (представительными) органами государственной власти: региональный политический аспект. Учет специфики субъекта федерации в структуре законодательного (представительного) органа государственной власти. Формирование законодательных (представительных) органов государственной власти субъектов Российской Федерации: основные принципы. Порядок формирования Государственного Совета Республики Коми. Полномочия законодательных (представительных) органов государственной власти субъектов Российской Федерации. Основные элементы статуса депутата регионального парламента: права, обязанности, гарантии и ответственность. Законодательный процесс в субъектах Российской Федерации: особенности стадий. Законодательный процесс в Государственном Совете Республики Коми.</w:t>
            </w:r>
          </w:p>
        </w:tc>
      </w:tr>
    </w:tbl>
    <w:p w:rsidR="00477F14" w:rsidRDefault="00477F14">
      <w:pPr>
        <w:shd w:val="clear" w:color="auto" w:fill="FFFFFF"/>
        <w:contextualSpacing/>
        <w:jc w:val="center"/>
        <w:rPr>
          <w:b/>
          <w:bCs/>
          <w:iCs/>
          <w:spacing w:val="-5"/>
        </w:rPr>
      </w:pPr>
    </w:p>
    <w:p w:rsidR="00322407" w:rsidRDefault="00322407">
      <w:pPr>
        <w:shd w:val="clear" w:color="auto" w:fill="FFFFFF"/>
        <w:contextualSpacing/>
        <w:jc w:val="center"/>
        <w:rPr>
          <w:b/>
          <w:bCs/>
          <w:iCs/>
          <w:spacing w:val="-5"/>
        </w:rPr>
      </w:pPr>
    </w:p>
    <w:p w:rsidR="00322407" w:rsidRDefault="00322407">
      <w:pPr>
        <w:shd w:val="clear" w:color="auto" w:fill="FFFFFF"/>
        <w:contextualSpacing/>
        <w:jc w:val="center"/>
        <w:rPr>
          <w:b/>
          <w:bCs/>
          <w:iCs/>
          <w:spacing w:val="-5"/>
        </w:rPr>
      </w:pPr>
    </w:p>
    <w:p w:rsidR="00322407" w:rsidRDefault="00322407">
      <w:pPr>
        <w:shd w:val="clear" w:color="auto" w:fill="FFFFFF"/>
        <w:contextualSpacing/>
        <w:jc w:val="center"/>
        <w:rPr>
          <w:b/>
          <w:bCs/>
          <w:iCs/>
          <w:spacing w:val="-5"/>
        </w:rPr>
      </w:pPr>
    </w:p>
    <w:p w:rsidR="00322407" w:rsidRPr="005B50A2" w:rsidRDefault="00322407">
      <w:pPr>
        <w:shd w:val="clear" w:color="auto" w:fill="FFFFFF"/>
        <w:contextualSpacing/>
        <w:jc w:val="center"/>
        <w:rPr>
          <w:b/>
          <w:bCs/>
          <w:iCs/>
          <w:spacing w:val="-5"/>
        </w:rPr>
      </w:pPr>
    </w:p>
    <w:p w:rsidR="00477F14" w:rsidRPr="005B50A2" w:rsidRDefault="00262E47">
      <w:pPr>
        <w:shd w:val="clear" w:color="auto" w:fill="FFFFFF"/>
        <w:contextualSpacing/>
        <w:jc w:val="center"/>
        <w:rPr>
          <w:rFonts w:eastAsia="Calibri"/>
          <w:b/>
        </w:rPr>
      </w:pPr>
      <w:r w:rsidRPr="005B50A2">
        <w:rPr>
          <w:rFonts w:eastAsia="Calibri"/>
          <w:b/>
        </w:rPr>
        <w:lastRenderedPageBreak/>
        <w:t>5. Учебно-методическое и информационное обеспечение учебной дисциплины</w:t>
      </w:r>
    </w:p>
    <w:p w:rsidR="00477F14" w:rsidRPr="005B50A2" w:rsidRDefault="00477F14">
      <w:pPr>
        <w:shd w:val="clear" w:color="auto" w:fill="FFFFFF"/>
        <w:jc w:val="center"/>
        <w:rPr>
          <w:b/>
          <w:bCs/>
          <w:iCs/>
          <w:spacing w:val="-1"/>
        </w:rPr>
      </w:pPr>
    </w:p>
    <w:p w:rsidR="00750134" w:rsidRDefault="006A207E" w:rsidP="00750134">
      <w:pPr>
        <w:pStyle w:val="afd"/>
        <w:shd w:val="clear" w:color="auto" w:fill="FFFFFF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B50A2">
        <w:rPr>
          <w:rFonts w:ascii="Times New Roman" w:hAnsi="Times New Roman"/>
          <w:b/>
          <w:i/>
          <w:sz w:val="24"/>
          <w:szCs w:val="24"/>
        </w:rPr>
        <w:t>5.1. Основная литература</w:t>
      </w:r>
      <w:r w:rsidR="00262E47" w:rsidRPr="005B50A2">
        <w:rPr>
          <w:rFonts w:ascii="Times New Roman" w:hAnsi="Times New Roman"/>
          <w:sz w:val="24"/>
          <w:szCs w:val="24"/>
        </w:rPr>
        <w:t>:</w:t>
      </w:r>
    </w:p>
    <w:p w:rsidR="008227FB" w:rsidRPr="003362FF" w:rsidRDefault="008227FB" w:rsidP="008227FB">
      <w:pPr>
        <w:pStyle w:val="a3"/>
        <w:numPr>
          <w:ilvl w:val="0"/>
          <w:numId w:val="42"/>
        </w:numPr>
        <w:spacing w:after="200" w:line="276" w:lineRule="auto"/>
        <w:ind w:left="0" w:firstLine="360"/>
        <w:jc w:val="both"/>
      </w:pPr>
      <w:r w:rsidRPr="003362FF">
        <w:t>Конституционное право: академический курс</w:t>
      </w:r>
      <w:proofErr w:type="gramStart"/>
      <w:r w:rsidRPr="003362FF">
        <w:t xml:space="preserve"> :</w:t>
      </w:r>
      <w:proofErr w:type="gramEnd"/>
      <w:r w:rsidRPr="003362FF">
        <w:t xml:space="preserve"> учебник : в 3 томах / А. И. Казанник, А. Н. Костюков, М. Ю. </w:t>
      </w:r>
      <w:proofErr w:type="spellStart"/>
      <w:r w:rsidRPr="003362FF">
        <w:t>Дитятковский</w:t>
      </w:r>
      <w:proofErr w:type="spellEnd"/>
      <w:r w:rsidRPr="003362FF">
        <w:t xml:space="preserve"> [и др.] ; под ред. А. И. Казанника, А. Н. Костюкова ; Омский государственный университет им. Ф. М. Достоевского. – Москва</w:t>
      </w:r>
      <w:proofErr w:type="gramStart"/>
      <w:r w:rsidRPr="003362FF">
        <w:t xml:space="preserve"> :</w:t>
      </w:r>
      <w:proofErr w:type="gramEnd"/>
      <w:r w:rsidRPr="003362FF">
        <w:t xml:space="preserve"> Проспект, 2021. – Том 2. – 680 с. – Режим доступа: по подписке. – URL: </w:t>
      </w:r>
      <w:hyperlink r:id="rId9" w:history="1">
        <w:r w:rsidRPr="003362FF">
          <w:rPr>
            <w:rStyle w:val="af2"/>
            <w:rFonts w:eastAsia="Arial"/>
          </w:rPr>
          <w:t>https://biblioclub.ru/index.php?page=book&amp;id=621609</w:t>
        </w:r>
      </w:hyperlink>
      <w:r w:rsidRPr="003362FF">
        <w:t>.</w:t>
      </w:r>
    </w:p>
    <w:p w:rsidR="008227FB" w:rsidRPr="003362FF" w:rsidRDefault="008227FB" w:rsidP="008227FB">
      <w:pPr>
        <w:pStyle w:val="a3"/>
        <w:numPr>
          <w:ilvl w:val="0"/>
          <w:numId w:val="42"/>
        </w:numPr>
        <w:spacing w:after="200" w:line="276" w:lineRule="auto"/>
        <w:ind w:left="0" w:firstLine="360"/>
        <w:jc w:val="both"/>
      </w:pPr>
      <w:proofErr w:type="spellStart"/>
      <w:r w:rsidRPr="003362FF">
        <w:t>Чухвичев</w:t>
      </w:r>
      <w:proofErr w:type="spellEnd"/>
      <w:r w:rsidRPr="003362FF">
        <w:t>, Д. В. Законодательная техника</w:t>
      </w:r>
      <w:proofErr w:type="gramStart"/>
      <w:r w:rsidRPr="003362FF">
        <w:t xml:space="preserve"> :</w:t>
      </w:r>
      <w:proofErr w:type="gramEnd"/>
      <w:r w:rsidRPr="003362FF">
        <w:t xml:space="preserve"> учебное пособие / Д. В. </w:t>
      </w:r>
      <w:proofErr w:type="spellStart"/>
      <w:r w:rsidRPr="003362FF">
        <w:t>Чухвичев</w:t>
      </w:r>
      <w:proofErr w:type="spellEnd"/>
      <w:r w:rsidRPr="003362FF">
        <w:t>. – Москва</w:t>
      </w:r>
      <w:proofErr w:type="gramStart"/>
      <w:r w:rsidRPr="003362FF">
        <w:t xml:space="preserve"> :</w:t>
      </w:r>
      <w:proofErr w:type="gramEnd"/>
      <w:r w:rsidRPr="003362FF">
        <w:t xml:space="preserve"> </w:t>
      </w:r>
      <w:proofErr w:type="spellStart"/>
      <w:r w:rsidRPr="003362FF">
        <w:t>Юнити</w:t>
      </w:r>
      <w:proofErr w:type="spellEnd"/>
      <w:r w:rsidRPr="003362FF">
        <w:t>-Дана</w:t>
      </w:r>
      <w:proofErr w:type="gramStart"/>
      <w:r w:rsidRPr="003362FF">
        <w:t xml:space="preserve"> :</w:t>
      </w:r>
      <w:proofErr w:type="gramEnd"/>
      <w:r w:rsidRPr="003362FF">
        <w:t xml:space="preserve"> Закон и право, 2012. – 239 с. – Режим доступа: по подписке. – URL: </w:t>
      </w:r>
      <w:hyperlink r:id="rId10" w:history="1">
        <w:r w:rsidRPr="003362FF">
          <w:rPr>
            <w:rStyle w:val="af2"/>
            <w:rFonts w:eastAsia="Arial"/>
          </w:rPr>
          <w:t>https://biblioclub.ru/index.php?page=book&amp;id=83261</w:t>
        </w:r>
      </w:hyperlink>
      <w:r w:rsidRPr="003362FF">
        <w:t>.</w:t>
      </w:r>
    </w:p>
    <w:p w:rsidR="00C140F6" w:rsidRDefault="009F71C7" w:rsidP="00C140F6">
      <w:pPr>
        <w:shd w:val="clear" w:color="auto" w:fill="FFFFFF"/>
        <w:ind w:firstLine="709"/>
        <w:contextualSpacing/>
        <w:rPr>
          <w:rFonts w:eastAsia="Calibri"/>
        </w:rPr>
      </w:pPr>
      <w:r w:rsidRPr="005B50A2">
        <w:rPr>
          <w:rFonts w:eastAsia="Calibri"/>
          <w:b/>
          <w:i/>
        </w:rPr>
        <w:t>5.2. Дополнительная литература</w:t>
      </w:r>
      <w:r w:rsidR="00262E47" w:rsidRPr="005B50A2">
        <w:rPr>
          <w:rFonts w:eastAsia="Calibri"/>
        </w:rPr>
        <w:t>:</w:t>
      </w:r>
    </w:p>
    <w:p w:rsidR="008227FB" w:rsidRPr="003362FF" w:rsidRDefault="008227FB" w:rsidP="008227FB">
      <w:pPr>
        <w:pStyle w:val="a3"/>
        <w:numPr>
          <w:ilvl w:val="0"/>
          <w:numId w:val="43"/>
        </w:numPr>
        <w:spacing w:after="200" w:line="276" w:lineRule="auto"/>
        <w:ind w:left="0" w:firstLine="360"/>
        <w:jc w:val="both"/>
      </w:pPr>
      <w:r w:rsidRPr="003362FF">
        <w:t xml:space="preserve">Конституционное право России : учебник / под науч. ред. В. О. Лучина, Б. С. </w:t>
      </w:r>
      <w:proofErr w:type="spellStart"/>
      <w:r w:rsidRPr="003362FF">
        <w:t>Эбзеева</w:t>
      </w:r>
      <w:proofErr w:type="spellEnd"/>
      <w:r w:rsidRPr="003362FF">
        <w:t xml:space="preserve"> ; под общ</w:t>
      </w:r>
      <w:proofErr w:type="gramStart"/>
      <w:r w:rsidRPr="003362FF">
        <w:t>.</w:t>
      </w:r>
      <w:proofErr w:type="gramEnd"/>
      <w:r w:rsidRPr="003362FF">
        <w:t xml:space="preserve"> </w:t>
      </w:r>
      <w:proofErr w:type="gramStart"/>
      <w:r w:rsidRPr="003362FF">
        <w:t>р</w:t>
      </w:r>
      <w:proofErr w:type="gramEnd"/>
      <w:r w:rsidRPr="003362FF">
        <w:t xml:space="preserve">ед. К. К. Гасанова, Л. Т. </w:t>
      </w:r>
      <w:proofErr w:type="spellStart"/>
      <w:r w:rsidRPr="003362FF">
        <w:t>Чихладзе</w:t>
      </w:r>
      <w:proofErr w:type="spellEnd"/>
      <w:r w:rsidRPr="003362FF">
        <w:t>. – Москва</w:t>
      </w:r>
      <w:proofErr w:type="gramStart"/>
      <w:r w:rsidRPr="003362FF">
        <w:t xml:space="preserve"> :</w:t>
      </w:r>
      <w:proofErr w:type="gramEnd"/>
      <w:r w:rsidRPr="003362FF">
        <w:t xml:space="preserve"> </w:t>
      </w:r>
      <w:proofErr w:type="spellStart"/>
      <w:r w:rsidRPr="003362FF">
        <w:t>Юнити</w:t>
      </w:r>
      <w:proofErr w:type="spellEnd"/>
      <w:r w:rsidRPr="003362FF">
        <w:t>-Дана, 2021. – 473 с. – (</w:t>
      </w:r>
      <w:proofErr w:type="spellStart"/>
      <w:r w:rsidRPr="003362FF">
        <w:t>Dura</w:t>
      </w:r>
      <w:proofErr w:type="spellEnd"/>
      <w:r w:rsidRPr="003362FF">
        <w:t xml:space="preserve"> </w:t>
      </w:r>
      <w:proofErr w:type="spellStart"/>
      <w:r w:rsidRPr="003362FF">
        <w:t>lex</w:t>
      </w:r>
      <w:proofErr w:type="spellEnd"/>
      <w:r w:rsidRPr="003362FF">
        <w:t xml:space="preserve">, </w:t>
      </w:r>
      <w:proofErr w:type="spellStart"/>
      <w:r w:rsidRPr="003362FF">
        <w:t>sed</w:t>
      </w:r>
      <w:proofErr w:type="spellEnd"/>
      <w:r w:rsidRPr="003362FF">
        <w:t xml:space="preserve"> </w:t>
      </w:r>
      <w:proofErr w:type="spellStart"/>
      <w:r w:rsidRPr="003362FF">
        <w:t>lex</w:t>
      </w:r>
      <w:proofErr w:type="spellEnd"/>
      <w:r w:rsidRPr="003362FF">
        <w:t>). – Режим доступа: по подписке. – URL: </w:t>
      </w:r>
      <w:hyperlink r:id="rId11" w:history="1">
        <w:r w:rsidRPr="003362FF">
          <w:rPr>
            <w:rStyle w:val="af2"/>
            <w:rFonts w:eastAsia="Arial"/>
          </w:rPr>
          <w:t>https://biblioclub.ru/index.php?page=book&amp;id=685334</w:t>
        </w:r>
      </w:hyperlink>
      <w:r w:rsidRPr="003362FF">
        <w:t>.</w:t>
      </w:r>
    </w:p>
    <w:p w:rsidR="008227FB" w:rsidRPr="003362FF" w:rsidRDefault="008227FB" w:rsidP="008227FB">
      <w:pPr>
        <w:pStyle w:val="a3"/>
        <w:numPr>
          <w:ilvl w:val="0"/>
          <w:numId w:val="43"/>
        </w:numPr>
        <w:spacing w:after="200" w:line="276" w:lineRule="auto"/>
        <w:ind w:left="0" w:firstLine="360"/>
        <w:jc w:val="both"/>
      </w:pPr>
      <w:r w:rsidRPr="003362FF">
        <w:t>Крашенинников, П. В. Закон и законотворческий процесс</w:t>
      </w:r>
      <w:proofErr w:type="gramStart"/>
      <w:r w:rsidRPr="003362FF">
        <w:t xml:space="preserve"> :</w:t>
      </w:r>
      <w:proofErr w:type="gramEnd"/>
      <w:r w:rsidRPr="003362FF">
        <w:t xml:space="preserve"> практическое пособие / П. В. Крашенинников. – Москва</w:t>
      </w:r>
      <w:proofErr w:type="gramStart"/>
      <w:r w:rsidRPr="003362FF">
        <w:t xml:space="preserve"> :</w:t>
      </w:r>
      <w:proofErr w:type="gramEnd"/>
      <w:r w:rsidRPr="003362FF">
        <w:t xml:space="preserve"> Статут, 2017. – 160 с. – Режим доступа: по подписке. – URL: </w:t>
      </w:r>
      <w:hyperlink r:id="rId12" w:history="1">
        <w:r w:rsidRPr="003362FF">
          <w:rPr>
            <w:rStyle w:val="af2"/>
            <w:rFonts w:eastAsia="Arial"/>
          </w:rPr>
          <w:t>https://biblioclub.ru/index.php?page=book&amp;id=486589</w:t>
        </w:r>
      </w:hyperlink>
      <w:r w:rsidRPr="003362FF">
        <w:t>.</w:t>
      </w:r>
    </w:p>
    <w:p w:rsidR="00477F14" w:rsidRPr="005B50A2" w:rsidRDefault="00477F14">
      <w:pPr>
        <w:shd w:val="clear" w:color="auto" w:fill="FFFFFF"/>
        <w:ind w:firstLine="709"/>
        <w:contextualSpacing/>
        <w:rPr>
          <w:rFonts w:eastAsia="Calibri"/>
          <w:b/>
          <w:i/>
        </w:rPr>
      </w:pPr>
    </w:p>
    <w:p w:rsidR="00477F14" w:rsidRPr="005B50A2" w:rsidRDefault="00262E47">
      <w:pPr>
        <w:shd w:val="clear" w:color="auto" w:fill="FFFFFF"/>
        <w:ind w:firstLine="709"/>
        <w:contextualSpacing/>
        <w:rPr>
          <w:rFonts w:eastAsia="Calibri"/>
          <w:b/>
          <w:i/>
        </w:rPr>
      </w:pPr>
      <w:r w:rsidRPr="005B50A2">
        <w:rPr>
          <w:rFonts w:eastAsia="Calibri"/>
          <w:b/>
          <w:i/>
        </w:rPr>
        <w:t>5.3. Профессиональные базы данных, информационно-справочные и поисковые системы:</w:t>
      </w:r>
    </w:p>
    <w:p w:rsidR="008227FB" w:rsidRDefault="008227FB" w:rsidP="008227FB">
      <w:pPr>
        <w:tabs>
          <w:tab w:val="left" w:pos="709"/>
          <w:tab w:val="left" w:pos="5103"/>
        </w:tabs>
        <w:ind w:firstLine="426"/>
        <w:jc w:val="both"/>
        <w:rPr>
          <w:sz w:val="28"/>
          <w:szCs w:val="28"/>
        </w:rPr>
      </w:pPr>
      <w:r w:rsidRPr="00844FCE">
        <w:t>СПС «</w:t>
      </w:r>
      <w:proofErr w:type="spellStart"/>
      <w:r w:rsidRPr="00844FCE">
        <w:t>КонсультантПлюс</w:t>
      </w:r>
      <w:proofErr w:type="spellEnd"/>
      <w:r w:rsidRPr="00844FCE">
        <w:t>», ЭБС «Университетская библиотека онлайн», автоматизированная информационно-библиотечная система «МАРК SQL».</w:t>
      </w:r>
      <w:r w:rsidRPr="00844FCE">
        <w:rPr>
          <w:sz w:val="28"/>
          <w:szCs w:val="28"/>
        </w:rPr>
        <w:t xml:space="preserve"> </w:t>
      </w:r>
    </w:p>
    <w:p w:rsidR="008227FB" w:rsidRPr="00844FCE" w:rsidRDefault="008227FB" w:rsidP="008227FB">
      <w:pPr>
        <w:tabs>
          <w:tab w:val="left" w:pos="709"/>
          <w:tab w:val="left" w:pos="5103"/>
        </w:tabs>
        <w:ind w:firstLine="426"/>
        <w:jc w:val="both"/>
        <w:rPr>
          <w:sz w:val="28"/>
          <w:szCs w:val="28"/>
        </w:rPr>
      </w:pPr>
    </w:p>
    <w:p w:rsidR="00477F14" w:rsidRPr="005B50A2" w:rsidRDefault="00262E47">
      <w:pPr>
        <w:pStyle w:val="afd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50A2">
        <w:rPr>
          <w:rFonts w:ascii="Times New Roman" w:eastAsia="TimesNewRomanPSMT" w:hAnsi="Times New Roman"/>
          <w:i/>
          <w:sz w:val="24"/>
          <w:szCs w:val="24"/>
        </w:rPr>
        <w:t xml:space="preserve"> </w:t>
      </w:r>
      <w:r w:rsidRPr="005B50A2">
        <w:rPr>
          <w:rFonts w:ascii="Times New Roman" w:eastAsia="TimesNewRomanPSMT" w:hAnsi="Times New Roman"/>
          <w:i/>
          <w:sz w:val="24"/>
          <w:szCs w:val="24"/>
        </w:rPr>
        <w:tab/>
      </w:r>
      <w:r w:rsidRPr="005B50A2">
        <w:rPr>
          <w:rFonts w:ascii="Times New Roman" w:hAnsi="Times New Roman"/>
          <w:b/>
          <w:i/>
          <w:sz w:val="24"/>
          <w:szCs w:val="24"/>
        </w:rPr>
        <w:t>5.4. Ресурсы информационно-телек</w:t>
      </w:r>
      <w:r w:rsidR="008E45F1" w:rsidRPr="005B50A2">
        <w:rPr>
          <w:rFonts w:ascii="Times New Roman" w:hAnsi="Times New Roman"/>
          <w:b/>
          <w:i/>
          <w:sz w:val="24"/>
          <w:szCs w:val="24"/>
        </w:rPr>
        <w:t>оммуникационной сети «Интернет»</w:t>
      </w:r>
    </w:p>
    <w:p w:rsidR="009F71C7" w:rsidRPr="005B50A2" w:rsidRDefault="009F71C7" w:rsidP="00C140F6">
      <w:pPr>
        <w:pStyle w:val="a3"/>
        <w:numPr>
          <w:ilvl w:val="0"/>
          <w:numId w:val="36"/>
        </w:numPr>
        <w:ind w:left="0" w:firstLine="709"/>
        <w:jc w:val="both"/>
        <w:rPr>
          <w:rFonts w:eastAsia="Calibri"/>
          <w:lang w:eastAsia="en-US"/>
        </w:rPr>
      </w:pPr>
      <w:r w:rsidRPr="005B50A2">
        <w:rPr>
          <w:rFonts w:eastAsia="Calibri"/>
          <w:lang w:val="en-US" w:eastAsia="en-US"/>
        </w:rPr>
        <w:t>URL</w:t>
      </w:r>
      <w:r w:rsidRPr="005B50A2">
        <w:rPr>
          <w:rFonts w:eastAsia="Calibri"/>
          <w:lang w:eastAsia="en-US"/>
        </w:rPr>
        <w:t xml:space="preserve">: </w:t>
      </w:r>
      <w:hyperlink r:id="rId13" w:history="1">
        <w:r w:rsidRPr="005B50A2">
          <w:rPr>
            <w:rFonts w:eastAsia="Calibri"/>
            <w:color w:val="0000FF"/>
            <w:u w:val="single"/>
            <w:lang w:eastAsia="en-US"/>
          </w:rPr>
          <w:t>http://www.ksrf.ru/</w:t>
        </w:r>
      </w:hyperlink>
      <w:r w:rsidRPr="005B50A2">
        <w:rPr>
          <w:rFonts w:eastAsia="Calibri"/>
          <w:lang w:eastAsia="en-US"/>
        </w:rPr>
        <w:t xml:space="preserve"> - Официальный сайт Конституционного Суда Российской Федерации.</w:t>
      </w:r>
    </w:p>
    <w:p w:rsidR="009F71C7" w:rsidRPr="005B50A2" w:rsidRDefault="009F71C7" w:rsidP="00C140F6">
      <w:pPr>
        <w:pStyle w:val="a3"/>
        <w:numPr>
          <w:ilvl w:val="0"/>
          <w:numId w:val="36"/>
        </w:numPr>
        <w:ind w:left="0" w:firstLine="709"/>
        <w:jc w:val="both"/>
        <w:rPr>
          <w:rFonts w:eastAsia="Calibri"/>
          <w:lang w:eastAsia="en-US"/>
        </w:rPr>
      </w:pPr>
      <w:r w:rsidRPr="005B50A2">
        <w:rPr>
          <w:rFonts w:eastAsia="Calibri"/>
          <w:lang w:val="en-US" w:eastAsia="en-US"/>
        </w:rPr>
        <w:t>URL</w:t>
      </w:r>
      <w:r w:rsidRPr="005B50A2">
        <w:rPr>
          <w:rFonts w:eastAsia="Calibri"/>
          <w:lang w:eastAsia="en-US"/>
        </w:rPr>
        <w:t xml:space="preserve">: </w:t>
      </w:r>
      <w:hyperlink r:id="rId14" w:history="1">
        <w:r w:rsidRPr="005B50A2">
          <w:rPr>
            <w:rStyle w:val="af2"/>
            <w:rFonts w:eastAsia="Calibri"/>
            <w:lang w:val="en-US" w:eastAsia="en-US"/>
          </w:rPr>
          <w:t>http</w:t>
        </w:r>
        <w:r w:rsidRPr="005B50A2">
          <w:rPr>
            <w:rStyle w:val="af2"/>
            <w:rFonts w:eastAsia="Calibri"/>
            <w:lang w:eastAsia="en-US"/>
          </w:rPr>
          <w:t>://</w:t>
        </w:r>
        <w:r w:rsidRPr="005B50A2">
          <w:rPr>
            <w:rStyle w:val="af2"/>
            <w:rFonts w:eastAsia="Calibri"/>
            <w:lang w:val="en-US" w:eastAsia="en-US"/>
          </w:rPr>
          <w:t>www</w:t>
        </w:r>
        <w:r w:rsidRPr="005B50A2">
          <w:rPr>
            <w:rStyle w:val="af2"/>
            <w:rFonts w:eastAsia="Calibri"/>
            <w:lang w:eastAsia="en-US"/>
          </w:rPr>
          <w:t>.</w:t>
        </w:r>
        <w:proofErr w:type="spellStart"/>
        <w:r w:rsidRPr="005B50A2">
          <w:rPr>
            <w:rStyle w:val="af2"/>
            <w:rFonts w:eastAsia="Calibri"/>
            <w:lang w:val="en-US" w:eastAsia="en-US"/>
          </w:rPr>
          <w:t>gov</w:t>
        </w:r>
        <w:proofErr w:type="spellEnd"/>
        <w:r w:rsidRPr="005B50A2">
          <w:rPr>
            <w:rStyle w:val="af2"/>
            <w:rFonts w:eastAsia="Calibri"/>
            <w:lang w:eastAsia="en-US"/>
          </w:rPr>
          <w:t>.</w:t>
        </w:r>
        <w:proofErr w:type="spellStart"/>
        <w:r w:rsidRPr="005B50A2">
          <w:rPr>
            <w:rStyle w:val="af2"/>
            <w:rFonts w:eastAsia="Calibri"/>
            <w:lang w:val="en-US" w:eastAsia="en-US"/>
          </w:rPr>
          <w:t>ru</w:t>
        </w:r>
        <w:proofErr w:type="spellEnd"/>
        <w:r w:rsidRPr="005B50A2">
          <w:rPr>
            <w:rStyle w:val="af2"/>
            <w:rFonts w:eastAsia="Calibri"/>
            <w:lang w:eastAsia="en-US"/>
          </w:rPr>
          <w:t>/</w:t>
        </w:r>
      </w:hyperlink>
      <w:r w:rsidRPr="005B50A2">
        <w:rPr>
          <w:rFonts w:eastAsia="Calibri"/>
          <w:lang w:eastAsia="en-US"/>
        </w:rPr>
        <w:t xml:space="preserve"> - Официальная Россия, сервер органов государственной власти Российской Федерации.</w:t>
      </w:r>
    </w:p>
    <w:p w:rsidR="009F71C7" w:rsidRPr="005B50A2" w:rsidRDefault="009F71C7" w:rsidP="00C140F6">
      <w:pPr>
        <w:pStyle w:val="a3"/>
        <w:numPr>
          <w:ilvl w:val="0"/>
          <w:numId w:val="36"/>
        </w:numPr>
        <w:ind w:left="0" w:firstLine="709"/>
        <w:jc w:val="both"/>
        <w:rPr>
          <w:rFonts w:eastAsia="Calibri"/>
          <w:lang w:eastAsia="en-US"/>
        </w:rPr>
      </w:pPr>
      <w:r w:rsidRPr="005B50A2">
        <w:rPr>
          <w:rFonts w:eastAsia="Calibri"/>
          <w:lang w:val="en-US" w:eastAsia="en-US"/>
        </w:rPr>
        <w:t>URL</w:t>
      </w:r>
      <w:r w:rsidRPr="005B50A2">
        <w:rPr>
          <w:rFonts w:eastAsia="Calibri"/>
          <w:lang w:eastAsia="en-US"/>
        </w:rPr>
        <w:t xml:space="preserve">: </w:t>
      </w:r>
      <w:hyperlink r:id="rId15" w:history="1">
        <w:r w:rsidRPr="005B50A2">
          <w:rPr>
            <w:rFonts w:eastAsia="Calibri"/>
            <w:color w:val="0000FF"/>
            <w:u w:val="single"/>
            <w:lang w:val="en-US" w:eastAsia="en-US"/>
          </w:rPr>
          <w:t>http</w:t>
        </w:r>
        <w:r w:rsidRPr="005B50A2">
          <w:rPr>
            <w:rFonts w:eastAsia="Calibri"/>
            <w:color w:val="0000FF"/>
            <w:u w:val="single"/>
            <w:lang w:eastAsia="en-US"/>
          </w:rPr>
          <w:t>://</w:t>
        </w:r>
        <w:r w:rsidRPr="005B50A2">
          <w:rPr>
            <w:rFonts w:eastAsia="Calibri"/>
            <w:color w:val="0000FF"/>
            <w:u w:val="single"/>
            <w:lang w:val="en-US" w:eastAsia="en-US"/>
          </w:rPr>
          <w:t>www</w:t>
        </w:r>
        <w:r w:rsidRPr="005B50A2">
          <w:rPr>
            <w:rFonts w:eastAsia="Calibri"/>
            <w:color w:val="0000FF"/>
            <w:u w:val="single"/>
            <w:lang w:eastAsia="en-US"/>
          </w:rPr>
          <w:t>.</w:t>
        </w:r>
        <w:r w:rsidRPr="005B50A2">
          <w:rPr>
            <w:rFonts w:eastAsia="Calibri"/>
            <w:color w:val="0000FF"/>
            <w:u w:val="single"/>
            <w:lang w:val="en-US" w:eastAsia="en-US"/>
          </w:rPr>
          <w:t>kremlin</w:t>
        </w:r>
        <w:r w:rsidRPr="005B50A2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5B50A2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5B50A2">
          <w:rPr>
            <w:rFonts w:eastAsia="Calibri"/>
            <w:color w:val="0000FF"/>
            <w:u w:val="single"/>
            <w:lang w:eastAsia="en-US"/>
          </w:rPr>
          <w:t>/</w:t>
        </w:r>
      </w:hyperlink>
      <w:r w:rsidR="00B76B28" w:rsidRPr="005B50A2">
        <w:rPr>
          <w:rFonts w:eastAsia="Calibri"/>
          <w:lang w:eastAsia="en-US"/>
        </w:rPr>
        <w:t xml:space="preserve"> </w:t>
      </w:r>
      <w:r w:rsidRPr="005B50A2">
        <w:rPr>
          <w:rFonts w:eastAsia="Calibri"/>
          <w:lang w:eastAsia="en-US"/>
        </w:rPr>
        <w:t>- Официальный сайт Президента Российской Федерации.</w:t>
      </w:r>
    </w:p>
    <w:p w:rsidR="009F71C7" w:rsidRPr="005B50A2" w:rsidRDefault="009F71C7" w:rsidP="00C140F6">
      <w:pPr>
        <w:pStyle w:val="a3"/>
        <w:numPr>
          <w:ilvl w:val="0"/>
          <w:numId w:val="36"/>
        </w:numPr>
        <w:ind w:left="0" w:firstLine="709"/>
        <w:jc w:val="both"/>
        <w:rPr>
          <w:rFonts w:eastAsia="Calibri"/>
          <w:lang w:eastAsia="en-US"/>
        </w:rPr>
      </w:pPr>
      <w:r w:rsidRPr="005B50A2">
        <w:rPr>
          <w:rFonts w:eastAsia="Calibri"/>
          <w:lang w:val="en-US" w:eastAsia="en-US"/>
        </w:rPr>
        <w:t>URL</w:t>
      </w:r>
      <w:r w:rsidRPr="005B50A2">
        <w:rPr>
          <w:rFonts w:eastAsia="Calibri"/>
          <w:lang w:eastAsia="en-US"/>
        </w:rPr>
        <w:t xml:space="preserve">: </w:t>
      </w:r>
      <w:hyperlink r:id="rId16" w:history="1">
        <w:r w:rsidRPr="005B50A2">
          <w:rPr>
            <w:rFonts w:eastAsia="Calibri"/>
            <w:color w:val="0000FF"/>
            <w:u w:val="single"/>
            <w:lang w:val="en-US" w:eastAsia="en-US"/>
          </w:rPr>
          <w:t>http</w:t>
        </w:r>
        <w:r w:rsidRPr="005B50A2">
          <w:rPr>
            <w:rFonts w:eastAsia="Calibri"/>
            <w:color w:val="0000FF"/>
            <w:u w:val="single"/>
            <w:lang w:eastAsia="en-US"/>
          </w:rPr>
          <w:t>://</w:t>
        </w:r>
        <w:r w:rsidRPr="005B50A2">
          <w:rPr>
            <w:rFonts w:eastAsia="Calibri"/>
            <w:color w:val="0000FF"/>
            <w:u w:val="single"/>
            <w:lang w:val="en-US" w:eastAsia="en-US"/>
          </w:rPr>
          <w:t>www</w:t>
        </w:r>
        <w:r w:rsidRPr="005B50A2">
          <w:rPr>
            <w:rFonts w:eastAsia="Calibri"/>
            <w:color w:val="0000FF"/>
            <w:u w:val="single"/>
            <w:lang w:eastAsia="en-US"/>
          </w:rPr>
          <w:t>.</w:t>
        </w:r>
        <w:r w:rsidRPr="005B50A2">
          <w:rPr>
            <w:rFonts w:eastAsia="Calibri"/>
            <w:color w:val="0000FF"/>
            <w:u w:val="single"/>
            <w:lang w:val="en-US" w:eastAsia="en-US"/>
          </w:rPr>
          <w:t>government</w:t>
        </w:r>
        <w:r w:rsidRPr="005B50A2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5B50A2">
          <w:rPr>
            <w:rFonts w:eastAsia="Calibri"/>
            <w:color w:val="0000FF"/>
            <w:u w:val="single"/>
            <w:lang w:val="en-US" w:eastAsia="en-US"/>
          </w:rPr>
          <w:t>gov</w:t>
        </w:r>
        <w:proofErr w:type="spellEnd"/>
        <w:r w:rsidRPr="005B50A2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5B50A2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5B50A2">
          <w:rPr>
            <w:rFonts w:eastAsia="Calibri"/>
            <w:color w:val="0000FF"/>
            <w:u w:val="single"/>
            <w:lang w:eastAsia="en-US"/>
          </w:rPr>
          <w:t>/</w:t>
        </w:r>
      </w:hyperlink>
      <w:r w:rsidRPr="005B50A2">
        <w:rPr>
          <w:rFonts w:eastAsia="Calibri"/>
          <w:lang w:eastAsia="en-US"/>
        </w:rPr>
        <w:t xml:space="preserve"> - Официальный сайт Правительства Российской Федерации.</w:t>
      </w:r>
    </w:p>
    <w:p w:rsidR="009F71C7" w:rsidRPr="005B50A2" w:rsidRDefault="009F71C7" w:rsidP="00C140F6">
      <w:pPr>
        <w:pStyle w:val="a3"/>
        <w:numPr>
          <w:ilvl w:val="0"/>
          <w:numId w:val="36"/>
        </w:numPr>
        <w:ind w:left="0" w:firstLine="709"/>
        <w:jc w:val="both"/>
        <w:rPr>
          <w:rFonts w:eastAsia="Calibri"/>
          <w:lang w:eastAsia="en-US"/>
        </w:rPr>
      </w:pPr>
      <w:r w:rsidRPr="005B50A2">
        <w:rPr>
          <w:rFonts w:eastAsia="Calibri"/>
          <w:lang w:val="en-US" w:eastAsia="en-US"/>
        </w:rPr>
        <w:t>URL</w:t>
      </w:r>
      <w:r w:rsidRPr="005B50A2">
        <w:rPr>
          <w:rFonts w:eastAsia="Calibri"/>
          <w:lang w:eastAsia="en-US"/>
        </w:rPr>
        <w:t xml:space="preserve">: </w:t>
      </w:r>
      <w:hyperlink r:id="rId17" w:history="1">
        <w:r w:rsidRPr="005B50A2">
          <w:rPr>
            <w:rFonts w:eastAsia="Calibri"/>
            <w:color w:val="0000FF"/>
            <w:u w:val="single"/>
            <w:lang w:eastAsia="en-US"/>
          </w:rPr>
          <w:t>http://www.duma.gov.ru/</w:t>
        </w:r>
      </w:hyperlink>
      <w:r w:rsidRPr="005B50A2">
        <w:rPr>
          <w:rFonts w:eastAsia="Calibri"/>
          <w:lang w:eastAsia="en-US"/>
        </w:rPr>
        <w:t xml:space="preserve"> - Официальный сайт Государственной Думы Российской Федерации.</w:t>
      </w:r>
    </w:p>
    <w:p w:rsidR="009F71C7" w:rsidRPr="005B50A2" w:rsidRDefault="009F71C7" w:rsidP="00C140F6">
      <w:pPr>
        <w:pStyle w:val="a3"/>
        <w:numPr>
          <w:ilvl w:val="0"/>
          <w:numId w:val="36"/>
        </w:numPr>
        <w:ind w:left="0" w:firstLine="709"/>
        <w:jc w:val="both"/>
        <w:rPr>
          <w:rFonts w:eastAsia="Calibri"/>
          <w:lang w:eastAsia="en-US"/>
        </w:rPr>
      </w:pPr>
      <w:r w:rsidRPr="005B50A2">
        <w:rPr>
          <w:rFonts w:eastAsia="Calibri"/>
          <w:lang w:val="en-US" w:eastAsia="en-US"/>
        </w:rPr>
        <w:t>URL</w:t>
      </w:r>
      <w:r w:rsidRPr="005B50A2">
        <w:rPr>
          <w:rFonts w:eastAsia="Calibri"/>
          <w:lang w:eastAsia="en-US"/>
        </w:rPr>
        <w:t xml:space="preserve">: </w:t>
      </w:r>
      <w:hyperlink r:id="rId18" w:history="1">
        <w:r w:rsidRPr="005B50A2">
          <w:rPr>
            <w:rFonts w:eastAsia="Calibri"/>
            <w:color w:val="0000FF"/>
            <w:u w:val="single"/>
            <w:lang w:eastAsia="en-US"/>
          </w:rPr>
          <w:t>http://www.council.gov.ru/</w:t>
        </w:r>
      </w:hyperlink>
      <w:r w:rsidRPr="005B50A2">
        <w:rPr>
          <w:rFonts w:eastAsia="Calibri"/>
          <w:lang w:eastAsia="en-US"/>
        </w:rPr>
        <w:t xml:space="preserve"> - Официальный сайт Совета Федерации Федерального Собрания Российской Федерации.</w:t>
      </w:r>
    </w:p>
    <w:p w:rsidR="009F71C7" w:rsidRPr="005B50A2" w:rsidRDefault="009F71C7" w:rsidP="00C140F6">
      <w:pPr>
        <w:pStyle w:val="a3"/>
        <w:numPr>
          <w:ilvl w:val="0"/>
          <w:numId w:val="36"/>
        </w:numPr>
        <w:ind w:left="0" w:firstLine="709"/>
        <w:jc w:val="both"/>
        <w:rPr>
          <w:rFonts w:eastAsia="Calibri"/>
          <w:lang w:eastAsia="en-US"/>
        </w:rPr>
      </w:pPr>
      <w:r w:rsidRPr="005B50A2">
        <w:rPr>
          <w:rFonts w:eastAsia="Calibri"/>
          <w:lang w:val="en-US" w:eastAsia="en-US"/>
        </w:rPr>
        <w:t>URL</w:t>
      </w:r>
      <w:r w:rsidRPr="005B50A2">
        <w:rPr>
          <w:rFonts w:eastAsia="Calibri"/>
          <w:lang w:eastAsia="en-US"/>
        </w:rPr>
        <w:t xml:space="preserve">: </w:t>
      </w:r>
      <w:hyperlink r:id="rId19" w:history="1">
        <w:r w:rsidRPr="005B50A2">
          <w:rPr>
            <w:rFonts w:eastAsia="Calibri"/>
            <w:color w:val="0000FF"/>
            <w:u w:val="single"/>
            <w:lang w:eastAsia="en-US"/>
          </w:rPr>
          <w:t>http://www.rg.ru/vlast/</w:t>
        </w:r>
      </w:hyperlink>
      <w:r w:rsidRPr="005B50A2">
        <w:rPr>
          <w:rFonts w:eastAsia="Calibri"/>
          <w:lang w:eastAsia="en-US"/>
        </w:rPr>
        <w:t xml:space="preserve"> - Официальный сайт Российской газеты.</w:t>
      </w:r>
    </w:p>
    <w:p w:rsidR="009F71C7" w:rsidRPr="005B50A2" w:rsidRDefault="009F71C7" w:rsidP="00C140F6">
      <w:pPr>
        <w:pStyle w:val="a3"/>
        <w:numPr>
          <w:ilvl w:val="0"/>
          <w:numId w:val="36"/>
        </w:numPr>
        <w:ind w:left="0" w:firstLine="709"/>
        <w:jc w:val="both"/>
        <w:rPr>
          <w:rFonts w:eastAsia="Calibri"/>
          <w:lang w:eastAsia="en-US"/>
        </w:rPr>
      </w:pPr>
      <w:r w:rsidRPr="005B50A2">
        <w:rPr>
          <w:rFonts w:eastAsia="Calibri"/>
          <w:lang w:val="en-US" w:eastAsia="en-US"/>
        </w:rPr>
        <w:t>URL</w:t>
      </w:r>
      <w:r w:rsidRPr="005B50A2">
        <w:rPr>
          <w:rFonts w:eastAsia="Calibri"/>
          <w:lang w:eastAsia="en-US"/>
        </w:rPr>
        <w:t xml:space="preserve">: </w:t>
      </w:r>
      <w:hyperlink r:id="rId20" w:history="1">
        <w:r w:rsidRPr="005B50A2">
          <w:rPr>
            <w:rFonts w:eastAsia="Calibri"/>
            <w:color w:val="0000FF"/>
            <w:u w:val="single"/>
            <w:lang w:val="en-US" w:eastAsia="en-US"/>
          </w:rPr>
          <w:t>http</w:t>
        </w:r>
        <w:r w:rsidRPr="005B50A2">
          <w:rPr>
            <w:rFonts w:eastAsia="Calibri"/>
            <w:color w:val="0000FF"/>
            <w:u w:val="single"/>
            <w:lang w:eastAsia="en-US"/>
          </w:rPr>
          <w:t>://</w:t>
        </w:r>
        <w:r w:rsidRPr="005B50A2">
          <w:rPr>
            <w:rFonts w:eastAsia="Calibri"/>
            <w:color w:val="0000FF"/>
            <w:u w:val="single"/>
            <w:lang w:val="en-US" w:eastAsia="en-US"/>
          </w:rPr>
          <w:t>law</w:t>
        </w:r>
        <w:r w:rsidRPr="005B50A2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5B50A2">
          <w:rPr>
            <w:rFonts w:eastAsia="Calibri"/>
            <w:color w:val="0000FF"/>
            <w:u w:val="single"/>
            <w:lang w:val="en-US" w:eastAsia="en-US"/>
          </w:rPr>
          <w:t>edu</w:t>
        </w:r>
        <w:proofErr w:type="spellEnd"/>
        <w:r w:rsidRPr="005B50A2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5B50A2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5B50A2">
          <w:rPr>
            <w:rFonts w:eastAsia="Calibri"/>
            <w:color w:val="0000FF"/>
            <w:u w:val="single"/>
            <w:lang w:eastAsia="en-US"/>
          </w:rPr>
          <w:t>/</w:t>
        </w:r>
      </w:hyperlink>
      <w:r w:rsidRPr="005B50A2">
        <w:rPr>
          <w:rFonts w:eastAsia="Calibri"/>
          <w:lang w:eastAsia="en-US"/>
        </w:rPr>
        <w:t xml:space="preserve"> - Портал «Юридическая Россия».</w:t>
      </w:r>
    </w:p>
    <w:p w:rsidR="009F71C7" w:rsidRPr="005B50A2" w:rsidRDefault="009F71C7" w:rsidP="00C140F6">
      <w:pPr>
        <w:pStyle w:val="a3"/>
        <w:numPr>
          <w:ilvl w:val="0"/>
          <w:numId w:val="36"/>
        </w:numPr>
        <w:ind w:left="0" w:firstLine="709"/>
        <w:jc w:val="both"/>
        <w:rPr>
          <w:rFonts w:eastAsia="Calibri"/>
          <w:lang w:eastAsia="en-US"/>
        </w:rPr>
      </w:pPr>
      <w:r w:rsidRPr="005B50A2">
        <w:rPr>
          <w:rFonts w:eastAsia="Calibri"/>
          <w:lang w:val="en-US" w:eastAsia="en-US"/>
        </w:rPr>
        <w:t>URL</w:t>
      </w:r>
      <w:r w:rsidRPr="005B50A2">
        <w:rPr>
          <w:rFonts w:eastAsia="Calibri"/>
          <w:lang w:eastAsia="en-US"/>
        </w:rPr>
        <w:t xml:space="preserve">: </w:t>
      </w:r>
      <w:hyperlink r:id="rId21" w:history="1">
        <w:r w:rsidRPr="005B50A2">
          <w:rPr>
            <w:rFonts w:eastAsia="Calibri"/>
            <w:color w:val="0000FF"/>
            <w:u w:val="single"/>
            <w:lang w:eastAsia="en-US"/>
          </w:rPr>
          <w:t>http://www.kodeks.ru/</w:t>
        </w:r>
      </w:hyperlink>
      <w:r w:rsidRPr="005B50A2">
        <w:rPr>
          <w:rFonts w:eastAsia="Calibri"/>
          <w:lang w:eastAsia="en-US"/>
        </w:rPr>
        <w:t xml:space="preserve"> - Юридический портал: законодательство, комментарии, судебная практика.</w:t>
      </w:r>
    </w:p>
    <w:p w:rsidR="00477F14" w:rsidRPr="005B50A2" w:rsidRDefault="00477F14">
      <w:pPr>
        <w:pStyle w:val="afd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77F14" w:rsidRPr="005B50A2" w:rsidRDefault="00262E47">
      <w:pPr>
        <w:pStyle w:val="afd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B50A2">
        <w:rPr>
          <w:rFonts w:ascii="Times New Roman" w:hAnsi="Times New Roman"/>
          <w:b/>
          <w:i/>
          <w:sz w:val="24"/>
          <w:szCs w:val="24"/>
        </w:rPr>
        <w:t>5.5. Нормативно-правовые акты</w:t>
      </w:r>
      <w:r w:rsidRPr="005B50A2">
        <w:rPr>
          <w:rFonts w:ascii="Times New Roman" w:hAnsi="Times New Roman"/>
          <w:sz w:val="24"/>
          <w:szCs w:val="24"/>
        </w:rPr>
        <w:t xml:space="preserve"> </w:t>
      </w:r>
    </w:p>
    <w:p w:rsidR="00366E88" w:rsidRDefault="006A207E" w:rsidP="00366E88">
      <w:pPr>
        <w:numPr>
          <w:ilvl w:val="0"/>
          <w:numId w:val="33"/>
        </w:numPr>
        <w:autoSpaceDN w:val="0"/>
        <w:ind w:left="0" w:firstLine="709"/>
        <w:jc w:val="both"/>
        <w:rPr>
          <w:color w:val="000000"/>
        </w:rPr>
      </w:pPr>
      <w:r w:rsidRPr="005B50A2">
        <w:rPr>
          <w:color w:val="000000"/>
        </w:rPr>
        <w:t>Конституция Российской Федерации от 12.12.1993 // Рос</w:t>
      </w:r>
      <w:proofErr w:type="gramStart"/>
      <w:r w:rsidRPr="005B50A2">
        <w:rPr>
          <w:color w:val="000000"/>
        </w:rPr>
        <w:t>.</w:t>
      </w:r>
      <w:proofErr w:type="gramEnd"/>
      <w:r w:rsidRPr="005B50A2">
        <w:rPr>
          <w:color w:val="000000"/>
        </w:rPr>
        <w:t xml:space="preserve"> </w:t>
      </w:r>
      <w:proofErr w:type="gramStart"/>
      <w:r w:rsidRPr="005B50A2">
        <w:rPr>
          <w:color w:val="000000"/>
        </w:rPr>
        <w:t>г</w:t>
      </w:r>
      <w:proofErr w:type="gramEnd"/>
      <w:r w:rsidRPr="005B50A2">
        <w:rPr>
          <w:color w:val="000000"/>
        </w:rPr>
        <w:t>азета. – 1993. – 25 дек.</w:t>
      </w:r>
    </w:p>
    <w:p w:rsidR="00366E88" w:rsidRPr="00366E88" w:rsidRDefault="00366E88" w:rsidP="00366E88">
      <w:pPr>
        <w:numPr>
          <w:ilvl w:val="0"/>
          <w:numId w:val="33"/>
        </w:numPr>
        <w:autoSpaceDN w:val="0"/>
        <w:ind w:left="0" w:firstLine="709"/>
        <w:jc w:val="both"/>
        <w:rPr>
          <w:color w:val="000000"/>
        </w:rPr>
      </w:pPr>
      <w:r>
        <w:lastRenderedPageBreak/>
        <w:t xml:space="preserve">О порядке </w:t>
      </w:r>
      <w:proofErr w:type="gramStart"/>
      <w:r>
        <w:t>формирования Совета Федерации Федерального Собрания Российской Федерации</w:t>
      </w:r>
      <w:proofErr w:type="gramEnd"/>
      <w:r>
        <w:t xml:space="preserve">: Федеральный закон от 22.12.2020 № 439-ФЗ </w:t>
      </w:r>
      <w:r w:rsidRPr="00366E88">
        <w:rPr>
          <w:rFonts w:eastAsia="Calibri"/>
        </w:rPr>
        <w:t>// Доступ из справ</w:t>
      </w:r>
      <w:proofErr w:type="gramStart"/>
      <w:r w:rsidRPr="00366E88">
        <w:rPr>
          <w:rFonts w:eastAsia="Calibri"/>
        </w:rPr>
        <w:t>.-</w:t>
      </w:r>
      <w:proofErr w:type="gramEnd"/>
      <w:r w:rsidRPr="00366E88">
        <w:rPr>
          <w:rFonts w:eastAsia="Calibri"/>
        </w:rPr>
        <w:t>правовой системы «</w:t>
      </w:r>
      <w:proofErr w:type="spellStart"/>
      <w:r w:rsidRPr="00366E88">
        <w:rPr>
          <w:rFonts w:eastAsia="Calibri"/>
        </w:rPr>
        <w:t>КонсультантПлюс</w:t>
      </w:r>
      <w:proofErr w:type="spellEnd"/>
      <w:r w:rsidRPr="00366E88">
        <w:rPr>
          <w:rFonts w:eastAsia="Calibri"/>
        </w:rPr>
        <w:t>».</w:t>
      </w:r>
    </w:p>
    <w:p w:rsidR="00366E88" w:rsidRPr="00FC6CB0" w:rsidRDefault="00366E88" w:rsidP="00FC6CB0">
      <w:pPr>
        <w:numPr>
          <w:ilvl w:val="0"/>
          <w:numId w:val="33"/>
        </w:numPr>
        <w:autoSpaceDN w:val="0"/>
        <w:ind w:left="0" w:firstLine="709"/>
        <w:jc w:val="both"/>
        <w:rPr>
          <w:color w:val="000000"/>
        </w:rPr>
      </w:pPr>
      <w:r w:rsidRPr="00366E88">
        <w:t xml:space="preserve">Об общих принципах организации законодательных (представительных) и исполнительных органов государственной власти субъектов Российской Федерации: Федеральный закон от </w:t>
      </w:r>
      <w:r>
        <w:t>06.10.1999</w:t>
      </w:r>
      <w:r w:rsidRPr="00366E88">
        <w:t xml:space="preserve"> №184-ФЗ//</w:t>
      </w:r>
      <w:r w:rsidR="00FC6CB0">
        <w:t xml:space="preserve"> </w:t>
      </w:r>
      <w:r w:rsidR="00FC6CB0" w:rsidRPr="00366E88">
        <w:rPr>
          <w:rFonts w:eastAsia="Calibri"/>
        </w:rPr>
        <w:t>Доступ из справ</w:t>
      </w:r>
      <w:proofErr w:type="gramStart"/>
      <w:r w:rsidR="00FC6CB0" w:rsidRPr="00366E88">
        <w:rPr>
          <w:rFonts w:eastAsia="Calibri"/>
        </w:rPr>
        <w:t>.-</w:t>
      </w:r>
      <w:proofErr w:type="gramEnd"/>
      <w:r w:rsidR="00FC6CB0" w:rsidRPr="00366E88">
        <w:rPr>
          <w:rFonts w:eastAsia="Calibri"/>
        </w:rPr>
        <w:t>правовой системы «</w:t>
      </w:r>
      <w:proofErr w:type="spellStart"/>
      <w:r w:rsidR="00FC6CB0" w:rsidRPr="00366E88">
        <w:rPr>
          <w:rFonts w:eastAsia="Calibri"/>
        </w:rPr>
        <w:t>КонсультантПлюс</w:t>
      </w:r>
      <w:proofErr w:type="spellEnd"/>
      <w:r w:rsidR="00FC6CB0">
        <w:rPr>
          <w:color w:val="000000"/>
        </w:rPr>
        <w:t>.</w:t>
      </w:r>
    </w:p>
    <w:p w:rsidR="00366E88" w:rsidRDefault="00366E88" w:rsidP="00366E88">
      <w:pPr>
        <w:numPr>
          <w:ilvl w:val="0"/>
          <w:numId w:val="33"/>
        </w:numPr>
        <w:autoSpaceDN w:val="0"/>
        <w:ind w:left="0" w:firstLine="709"/>
        <w:jc w:val="both"/>
        <w:rPr>
          <w:color w:val="000000"/>
        </w:rPr>
      </w:pPr>
      <w:r w:rsidRPr="00366E88">
        <w:rPr>
          <w:rFonts w:eastAsia="Calibri"/>
        </w:rPr>
        <w:t xml:space="preserve">Об общих принципах организации местного самоуправления в Российской Федерации: Федеральный закон </w:t>
      </w:r>
      <w:r w:rsidR="007464DF">
        <w:rPr>
          <w:rFonts w:eastAsia="Calibri"/>
        </w:rPr>
        <w:t>от 06.10.2003</w:t>
      </w:r>
      <w:r w:rsidR="00FC6CB0">
        <w:rPr>
          <w:rFonts w:eastAsia="Calibri"/>
        </w:rPr>
        <w:t xml:space="preserve"> № 131-ФЗ</w:t>
      </w:r>
      <w:r w:rsidRPr="00366E88">
        <w:rPr>
          <w:rFonts w:eastAsia="Calibri"/>
        </w:rPr>
        <w:t xml:space="preserve"> // Доступ из справ</w:t>
      </w:r>
      <w:proofErr w:type="gramStart"/>
      <w:r w:rsidRPr="00366E88">
        <w:rPr>
          <w:rFonts w:eastAsia="Calibri"/>
        </w:rPr>
        <w:t>.-</w:t>
      </w:r>
      <w:proofErr w:type="gramEnd"/>
      <w:r w:rsidRPr="00366E88">
        <w:rPr>
          <w:rFonts w:eastAsia="Calibri"/>
        </w:rPr>
        <w:t>правовой системы «</w:t>
      </w:r>
      <w:proofErr w:type="spellStart"/>
      <w:r w:rsidRPr="00366E88">
        <w:rPr>
          <w:rFonts w:eastAsia="Calibri"/>
        </w:rPr>
        <w:t>КонсультантПлюс</w:t>
      </w:r>
      <w:proofErr w:type="spellEnd"/>
    </w:p>
    <w:p w:rsidR="00366E88" w:rsidRDefault="00366E88" w:rsidP="00366E88">
      <w:pPr>
        <w:numPr>
          <w:ilvl w:val="0"/>
          <w:numId w:val="33"/>
        </w:numPr>
        <w:autoSpaceDN w:val="0"/>
        <w:ind w:left="0" w:firstLine="709"/>
        <w:jc w:val="both"/>
        <w:rPr>
          <w:color w:val="000000"/>
        </w:rPr>
      </w:pPr>
      <w:r w:rsidRPr="00366E88">
        <w:rPr>
          <w:rFonts w:eastAsia="Calibri"/>
        </w:rPr>
        <w:t xml:space="preserve">О выборах депутатов Государственной Думы Федерального Собрания Российской Федерации: Федеральный закон от </w:t>
      </w:r>
      <w:r w:rsidR="007464DF">
        <w:rPr>
          <w:rFonts w:eastAsia="Calibri"/>
        </w:rPr>
        <w:t xml:space="preserve">22.02.2014 № </w:t>
      </w:r>
      <w:r w:rsidRPr="00366E88">
        <w:rPr>
          <w:rFonts w:eastAsia="Calibri"/>
        </w:rPr>
        <w:t>20-ФЗ// Доступ из справ</w:t>
      </w:r>
      <w:proofErr w:type="gramStart"/>
      <w:r w:rsidRPr="00366E88">
        <w:rPr>
          <w:rFonts w:eastAsia="Calibri"/>
        </w:rPr>
        <w:t>.-</w:t>
      </w:r>
      <w:proofErr w:type="gramEnd"/>
      <w:r w:rsidRPr="00366E88">
        <w:rPr>
          <w:rFonts w:eastAsia="Calibri"/>
        </w:rPr>
        <w:t>правовой системы «</w:t>
      </w:r>
      <w:proofErr w:type="spellStart"/>
      <w:r w:rsidRPr="00366E88">
        <w:rPr>
          <w:rFonts w:eastAsia="Calibri"/>
        </w:rPr>
        <w:t>КонсультантПлюс</w:t>
      </w:r>
      <w:proofErr w:type="spellEnd"/>
      <w:r w:rsidRPr="00366E88">
        <w:rPr>
          <w:rFonts w:eastAsia="Calibri"/>
        </w:rPr>
        <w:t>»</w:t>
      </w:r>
    </w:p>
    <w:p w:rsidR="00366E88" w:rsidRDefault="00366E88" w:rsidP="00366E88">
      <w:pPr>
        <w:numPr>
          <w:ilvl w:val="0"/>
          <w:numId w:val="33"/>
        </w:numPr>
        <w:autoSpaceDN w:val="0"/>
        <w:ind w:left="0" w:firstLine="709"/>
        <w:jc w:val="both"/>
        <w:rPr>
          <w:color w:val="000000"/>
        </w:rPr>
      </w:pPr>
      <w:r w:rsidRPr="00366E88">
        <w:rPr>
          <w:rFonts w:eastAsia="Calibri"/>
        </w:rPr>
        <w:t xml:space="preserve">О статусе сенатора Российской Федерации и статусе депутата Государственной Думы Федерального Собрания Российской Федерации: Федеральный закон от 08.05.1994 </w:t>
      </w:r>
      <w:r w:rsidR="007464DF">
        <w:rPr>
          <w:rFonts w:eastAsia="Calibri"/>
        </w:rPr>
        <w:t xml:space="preserve">№ </w:t>
      </w:r>
      <w:r w:rsidRPr="00366E88">
        <w:rPr>
          <w:rFonts w:eastAsia="Calibri"/>
        </w:rPr>
        <w:t>3-ФЗ // Доступ из справ</w:t>
      </w:r>
      <w:proofErr w:type="gramStart"/>
      <w:r w:rsidRPr="00366E88">
        <w:rPr>
          <w:rFonts w:eastAsia="Calibri"/>
        </w:rPr>
        <w:t>.-</w:t>
      </w:r>
      <w:proofErr w:type="gramEnd"/>
      <w:r w:rsidRPr="00366E88">
        <w:rPr>
          <w:rFonts w:eastAsia="Calibri"/>
        </w:rPr>
        <w:t>правовой системы «</w:t>
      </w:r>
      <w:proofErr w:type="spellStart"/>
      <w:r w:rsidRPr="00366E88">
        <w:rPr>
          <w:rFonts w:eastAsia="Calibri"/>
        </w:rPr>
        <w:t>КонсультантПлюс</w:t>
      </w:r>
      <w:proofErr w:type="spellEnd"/>
      <w:r w:rsidRPr="00366E88">
        <w:rPr>
          <w:rFonts w:eastAsia="Calibri"/>
        </w:rPr>
        <w:t>».</w:t>
      </w:r>
    </w:p>
    <w:p w:rsidR="00366E88" w:rsidRDefault="007464DF" w:rsidP="00366E88">
      <w:pPr>
        <w:numPr>
          <w:ilvl w:val="0"/>
          <w:numId w:val="33"/>
        </w:numPr>
        <w:autoSpaceDN w:val="0"/>
        <w:ind w:left="0" w:firstLine="709"/>
        <w:jc w:val="both"/>
        <w:rPr>
          <w:color w:val="000000"/>
        </w:rPr>
      </w:pPr>
      <w:r>
        <w:rPr>
          <w:rFonts w:eastAsia="Calibri"/>
        </w:rPr>
        <w:t xml:space="preserve">О </w:t>
      </w:r>
      <w:r w:rsidR="00366E88" w:rsidRPr="00366E88">
        <w:rPr>
          <w:rFonts w:eastAsia="Calibri"/>
        </w:rPr>
        <w:t>Регламент</w:t>
      </w:r>
      <w:r>
        <w:rPr>
          <w:rFonts w:eastAsia="Calibri"/>
        </w:rPr>
        <w:t>е</w:t>
      </w:r>
      <w:r w:rsidR="00366E88" w:rsidRPr="00366E88">
        <w:rPr>
          <w:rFonts w:eastAsia="Calibri"/>
        </w:rPr>
        <w:t xml:space="preserve"> Государственной Думы Федерального </w:t>
      </w:r>
      <w:r>
        <w:rPr>
          <w:rFonts w:eastAsia="Calibri"/>
        </w:rPr>
        <w:t>Собрания Российской Федерации: постановление</w:t>
      </w:r>
      <w:r w:rsidR="00366E88" w:rsidRPr="00366E88">
        <w:rPr>
          <w:rFonts w:eastAsia="Calibri"/>
        </w:rPr>
        <w:t xml:space="preserve"> Государственной Думы Федерального Собрания Российской Федерации от</w:t>
      </w:r>
      <w:r>
        <w:rPr>
          <w:rFonts w:eastAsia="Calibri"/>
        </w:rPr>
        <w:t xml:space="preserve"> 22.01.1998 № 2134-</w:t>
      </w:r>
      <w:r>
        <w:rPr>
          <w:rFonts w:eastAsia="Calibri"/>
          <w:lang w:val="en-US"/>
        </w:rPr>
        <w:t>II</w:t>
      </w:r>
      <w:r w:rsidR="00366E88" w:rsidRPr="00366E88">
        <w:rPr>
          <w:rFonts w:eastAsia="Calibri"/>
        </w:rPr>
        <w:t xml:space="preserve"> ГД // Доступ из справ</w:t>
      </w:r>
      <w:proofErr w:type="gramStart"/>
      <w:r w:rsidR="00366E88" w:rsidRPr="00366E88">
        <w:rPr>
          <w:rFonts w:eastAsia="Calibri"/>
        </w:rPr>
        <w:t>.-</w:t>
      </w:r>
      <w:proofErr w:type="gramEnd"/>
      <w:r w:rsidR="00366E88" w:rsidRPr="00366E88">
        <w:rPr>
          <w:rFonts w:eastAsia="Calibri"/>
        </w:rPr>
        <w:t>правовой системы «</w:t>
      </w:r>
      <w:proofErr w:type="spellStart"/>
      <w:r w:rsidR="00366E88" w:rsidRPr="00366E88">
        <w:rPr>
          <w:rFonts w:eastAsia="Calibri"/>
        </w:rPr>
        <w:t>КонсультантПлюс</w:t>
      </w:r>
      <w:proofErr w:type="spellEnd"/>
      <w:r w:rsidR="00366E88" w:rsidRPr="00366E88">
        <w:rPr>
          <w:rFonts w:eastAsia="Calibri"/>
        </w:rPr>
        <w:t>».</w:t>
      </w:r>
    </w:p>
    <w:p w:rsidR="00366E88" w:rsidRPr="00366E88" w:rsidRDefault="007464DF" w:rsidP="00366E88">
      <w:pPr>
        <w:numPr>
          <w:ilvl w:val="0"/>
          <w:numId w:val="33"/>
        </w:numPr>
        <w:autoSpaceDN w:val="0"/>
        <w:ind w:left="0" w:firstLine="709"/>
        <w:jc w:val="both"/>
        <w:rPr>
          <w:color w:val="000000"/>
        </w:rPr>
      </w:pPr>
      <w:r>
        <w:rPr>
          <w:rFonts w:eastAsia="Calibri"/>
        </w:rPr>
        <w:t xml:space="preserve">О </w:t>
      </w:r>
      <w:r w:rsidR="00366E88" w:rsidRPr="00366E88">
        <w:rPr>
          <w:rFonts w:eastAsia="Calibri"/>
        </w:rPr>
        <w:t>Регламент</w:t>
      </w:r>
      <w:r>
        <w:rPr>
          <w:rFonts w:eastAsia="Calibri"/>
        </w:rPr>
        <w:t>е</w:t>
      </w:r>
      <w:r w:rsidR="00366E88" w:rsidRPr="00366E88">
        <w:rPr>
          <w:rFonts w:eastAsia="Calibri"/>
        </w:rPr>
        <w:t xml:space="preserve"> Совета Федерации Федерального Собрания Российской Федерации: постановление Совета Федерации Федерального Собрания Российской Федерации </w:t>
      </w:r>
      <w:r w:rsidRPr="00366E88">
        <w:rPr>
          <w:rFonts w:eastAsia="Calibri"/>
        </w:rPr>
        <w:t xml:space="preserve">от </w:t>
      </w:r>
      <w:r>
        <w:rPr>
          <w:rFonts w:eastAsia="Calibri"/>
        </w:rPr>
        <w:t xml:space="preserve">30.01.2002 </w:t>
      </w:r>
      <w:r w:rsidR="00366E88" w:rsidRPr="00366E88">
        <w:rPr>
          <w:rFonts w:eastAsia="Calibri"/>
        </w:rPr>
        <w:t>№</w:t>
      </w:r>
      <w:r>
        <w:rPr>
          <w:rFonts w:eastAsia="Calibri"/>
        </w:rPr>
        <w:t xml:space="preserve"> </w:t>
      </w:r>
      <w:r w:rsidR="00366E88" w:rsidRPr="00366E88">
        <w:rPr>
          <w:rFonts w:eastAsia="Calibri"/>
        </w:rPr>
        <w:t>33-СФ // Доступ из справ</w:t>
      </w:r>
      <w:proofErr w:type="gramStart"/>
      <w:r w:rsidR="00366E88" w:rsidRPr="00366E88">
        <w:rPr>
          <w:rFonts w:eastAsia="Calibri"/>
        </w:rPr>
        <w:t>.-</w:t>
      </w:r>
      <w:proofErr w:type="gramEnd"/>
      <w:r w:rsidR="00366E88" w:rsidRPr="00366E88">
        <w:rPr>
          <w:rFonts w:eastAsia="Calibri"/>
        </w:rPr>
        <w:t>правовой системы «</w:t>
      </w:r>
      <w:proofErr w:type="spellStart"/>
      <w:r w:rsidR="00366E88" w:rsidRPr="00366E88">
        <w:rPr>
          <w:rFonts w:eastAsia="Calibri"/>
        </w:rPr>
        <w:t>КонсультантПлюс</w:t>
      </w:r>
      <w:proofErr w:type="spellEnd"/>
      <w:r w:rsidR="00366E88" w:rsidRPr="00366E88">
        <w:rPr>
          <w:rFonts w:eastAsia="Calibri"/>
        </w:rPr>
        <w:t>».</w:t>
      </w:r>
    </w:p>
    <w:p w:rsidR="007464DF" w:rsidRDefault="006A207E" w:rsidP="007464DF">
      <w:pPr>
        <w:numPr>
          <w:ilvl w:val="0"/>
          <w:numId w:val="33"/>
        </w:numPr>
        <w:tabs>
          <w:tab w:val="left" w:pos="0"/>
        </w:tabs>
        <w:ind w:left="0" w:firstLine="709"/>
        <w:jc w:val="both"/>
      </w:pPr>
      <w:r w:rsidRPr="005B50A2">
        <w:t xml:space="preserve">Конституция Республики Коми от 17.02.1994 // Ведомости Верховного Совета </w:t>
      </w:r>
      <w:r w:rsidR="000D798E">
        <w:t>Республики Коми</w:t>
      </w:r>
      <w:r w:rsidRPr="005B50A2">
        <w:t xml:space="preserve">. </w:t>
      </w:r>
      <w:r w:rsidRPr="005B50A2">
        <w:rPr>
          <w:color w:val="000000"/>
        </w:rPr>
        <w:t>–</w:t>
      </w:r>
      <w:r w:rsidRPr="005B50A2">
        <w:t xml:space="preserve"> 1994.</w:t>
      </w:r>
      <w:r w:rsidRPr="005B50A2">
        <w:rPr>
          <w:color w:val="000000"/>
        </w:rPr>
        <w:t xml:space="preserve"> –</w:t>
      </w:r>
      <w:r w:rsidRPr="005B50A2">
        <w:t xml:space="preserve"> № 2.</w:t>
      </w:r>
      <w:r w:rsidRPr="005B50A2">
        <w:rPr>
          <w:color w:val="000000"/>
        </w:rPr>
        <w:t xml:space="preserve"> –</w:t>
      </w:r>
      <w:r w:rsidRPr="005B50A2">
        <w:t xml:space="preserve"> Ст.21.</w:t>
      </w:r>
    </w:p>
    <w:p w:rsidR="007464DF" w:rsidRDefault="007464DF" w:rsidP="007464DF">
      <w:pPr>
        <w:numPr>
          <w:ilvl w:val="0"/>
          <w:numId w:val="33"/>
        </w:numPr>
        <w:autoSpaceDN w:val="0"/>
        <w:ind w:left="0" w:firstLine="709"/>
        <w:jc w:val="both"/>
        <w:rPr>
          <w:color w:val="000000"/>
        </w:rPr>
      </w:pPr>
      <w:r>
        <w:t xml:space="preserve">О Государственном Совете Республики Коми: Закон Республики Коми от 17.11.2010 № 129-РЗ </w:t>
      </w:r>
      <w:r w:rsidRPr="00366E88">
        <w:rPr>
          <w:rFonts w:eastAsia="Calibri"/>
        </w:rPr>
        <w:t>// Доступ из справ</w:t>
      </w:r>
      <w:proofErr w:type="gramStart"/>
      <w:r w:rsidRPr="00366E88">
        <w:rPr>
          <w:rFonts w:eastAsia="Calibri"/>
        </w:rPr>
        <w:t>.-</w:t>
      </w:r>
      <w:proofErr w:type="gramEnd"/>
      <w:r w:rsidRPr="00366E88">
        <w:rPr>
          <w:rFonts w:eastAsia="Calibri"/>
        </w:rPr>
        <w:t>правовой системы «</w:t>
      </w:r>
      <w:proofErr w:type="spellStart"/>
      <w:r w:rsidRPr="00366E88">
        <w:rPr>
          <w:rFonts w:eastAsia="Calibri"/>
        </w:rPr>
        <w:t>КонсультантПлюс</w:t>
      </w:r>
      <w:proofErr w:type="spellEnd"/>
      <w:r w:rsidRPr="00366E88">
        <w:rPr>
          <w:rFonts w:eastAsia="Calibri"/>
        </w:rPr>
        <w:t>».</w:t>
      </w:r>
    </w:p>
    <w:p w:rsidR="007464DF" w:rsidRPr="007464DF" w:rsidRDefault="007464DF" w:rsidP="007464DF">
      <w:pPr>
        <w:numPr>
          <w:ilvl w:val="0"/>
          <w:numId w:val="33"/>
        </w:numPr>
        <w:autoSpaceDN w:val="0"/>
        <w:ind w:left="0" w:firstLine="709"/>
        <w:jc w:val="both"/>
      </w:pPr>
      <w:r w:rsidRPr="007464DF">
        <w:t>О Регламенте Государственного Совета Республики Коми: Постановление Госсовета РК от 18.12.2002 № II-10/98 // Доступ из справ</w:t>
      </w:r>
      <w:proofErr w:type="gramStart"/>
      <w:r w:rsidRPr="007464DF">
        <w:t>.-</w:t>
      </w:r>
      <w:proofErr w:type="gramEnd"/>
      <w:r w:rsidRPr="007464DF">
        <w:t>правовой системы «</w:t>
      </w:r>
      <w:proofErr w:type="spellStart"/>
      <w:r w:rsidRPr="007464DF">
        <w:t>КонсультантПлюс</w:t>
      </w:r>
      <w:proofErr w:type="spellEnd"/>
      <w:r w:rsidRPr="007464DF">
        <w:t>».</w:t>
      </w:r>
    </w:p>
    <w:p w:rsidR="007464DF" w:rsidRDefault="007464DF" w:rsidP="007464DF">
      <w:pPr>
        <w:numPr>
          <w:ilvl w:val="0"/>
          <w:numId w:val="33"/>
        </w:numPr>
        <w:autoSpaceDN w:val="0"/>
        <w:ind w:left="0" w:firstLine="709"/>
        <w:jc w:val="both"/>
        <w:rPr>
          <w:color w:val="000000"/>
        </w:rPr>
      </w:pPr>
      <w:r>
        <w:t xml:space="preserve">О статусе депутата Государственного Совета Республики Коми: Закон Республики Коми от 27.12.2006 № 140-РЗ // </w:t>
      </w:r>
      <w:r w:rsidRPr="00366E88">
        <w:rPr>
          <w:rFonts w:eastAsia="Calibri"/>
        </w:rPr>
        <w:t>Доступ из справ</w:t>
      </w:r>
      <w:proofErr w:type="gramStart"/>
      <w:r w:rsidRPr="00366E88">
        <w:rPr>
          <w:rFonts w:eastAsia="Calibri"/>
        </w:rPr>
        <w:t>.-</w:t>
      </w:r>
      <w:proofErr w:type="gramEnd"/>
      <w:r w:rsidRPr="00366E88">
        <w:rPr>
          <w:rFonts w:eastAsia="Calibri"/>
        </w:rPr>
        <w:t>правовой системы «</w:t>
      </w:r>
      <w:proofErr w:type="spellStart"/>
      <w:r w:rsidRPr="00366E88">
        <w:rPr>
          <w:rFonts w:eastAsia="Calibri"/>
        </w:rPr>
        <w:t>КонсультантПлюс</w:t>
      </w:r>
      <w:proofErr w:type="spellEnd"/>
      <w:r w:rsidRPr="00366E88">
        <w:rPr>
          <w:rFonts w:eastAsia="Calibri"/>
        </w:rPr>
        <w:t>».</w:t>
      </w:r>
    </w:p>
    <w:p w:rsidR="007464DF" w:rsidRPr="007464DF" w:rsidRDefault="007464DF" w:rsidP="007464DF">
      <w:pPr>
        <w:numPr>
          <w:ilvl w:val="0"/>
          <w:numId w:val="33"/>
        </w:numPr>
        <w:autoSpaceDN w:val="0"/>
        <w:ind w:left="0" w:firstLine="709"/>
        <w:jc w:val="both"/>
        <w:rPr>
          <w:color w:val="000000"/>
        </w:rPr>
      </w:pPr>
      <w:r>
        <w:t xml:space="preserve">О </w:t>
      </w:r>
      <w:proofErr w:type="gramStart"/>
      <w:r>
        <w:t>Положении</w:t>
      </w:r>
      <w:proofErr w:type="gramEnd"/>
      <w:r>
        <w:t xml:space="preserve"> о комитетах Государственного Совета Республики Коми: Постановление Госсовета РК от 17.02.2011 № IV-9/37 // </w:t>
      </w:r>
      <w:r w:rsidRPr="00366E88">
        <w:rPr>
          <w:rFonts w:eastAsia="Calibri"/>
        </w:rPr>
        <w:t>Доступ из справ</w:t>
      </w:r>
      <w:proofErr w:type="gramStart"/>
      <w:r w:rsidRPr="00366E88">
        <w:rPr>
          <w:rFonts w:eastAsia="Calibri"/>
        </w:rPr>
        <w:t>.-</w:t>
      </w:r>
      <w:proofErr w:type="gramEnd"/>
      <w:r w:rsidRPr="00366E88">
        <w:rPr>
          <w:rFonts w:eastAsia="Calibri"/>
        </w:rPr>
        <w:t>правовой системы «</w:t>
      </w:r>
      <w:proofErr w:type="spellStart"/>
      <w:r w:rsidRPr="00366E88">
        <w:rPr>
          <w:rFonts w:eastAsia="Calibri"/>
        </w:rPr>
        <w:t>КонсультантПлюс</w:t>
      </w:r>
      <w:proofErr w:type="spellEnd"/>
      <w:r w:rsidRPr="00366E88">
        <w:rPr>
          <w:rFonts w:eastAsia="Calibri"/>
        </w:rPr>
        <w:t>».</w:t>
      </w:r>
    </w:p>
    <w:p w:rsidR="007464DF" w:rsidRPr="007464DF" w:rsidRDefault="007464DF" w:rsidP="007464DF">
      <w:pPr>
        <w:numPr>
          <w:ilvl w:val="0"/>
          <w:numId w:val="33"/>
        </w:numPr>
        <w:autoSpaceDN w:val="0"/>
        <w:ind w:left="0" w:firstLine="709"/>
        <w:jc w:val="both"/>
        <w:rPr>
          <w:color w:val="000000"/>
        </w:rPr>
      </w:pPr>
      <w:r>
        <w:t xml:space="preserve">О </w:t>
      </w:r>
      <w:proofErr w:type="gramStart"/>
      <w:r>
        <w:t>Положении</w:t>
      </w:r>
      <w:proofErr w:type="gramEnd"/>
      <w:r>
        <w:t xml:space="preserve"> о депутатских объединениях (фракциях, депутатских группах) в Государственном Совете Республики Коми: Постановление Госсовета РК от 21.02.2007 № III-10/24 // </w:t>
      </w:r>
      <w:r w:rsidRPr="00366E88">
        <w:rPr>
          <w:rFonts w:eastAsia="Calibri"/>
        </w:rPr>
        <w:t>Доступ из справ</w:t>
      </w:r>
      <w:proofErr w:type="gramStart"/>
      <w:r w:rsidRPr="00366E88">
        <w:rPr>
          <w:rFonts w:eastAsia="Calibri"/>
        </w:rPr>
        <w:t>.-</w:t>
      </w:r>
      <w:proofErr w:type="gramEnd"/>
      <w:r w:rsidRPr="00366E88">
        <w:rPr>
          <w:rFonts w:eastAsia="Calibri"/>
        </w:rPr>
        <w:t>правовой системы «</w:t>
      </w:r>
      <w:proofErr w:type="spellStart"/>
      <w:r w:rsidRPr="00366E88">
        <w:rPr>
          <w:rFonts w:eastAsia="Calibri"/>
        </w:rPr>
        <w:t>КонсультантПлюс</w:t>
      </w:r>
      <w:proofErr w:type="spellEnd"/>
      <w:r w:rsidRPr="00366E88">
        <w:rPr>
          <w:rFonts w:eastAsia="Calibri"/>
        </w:rPr>
        <w:t>».</w:t>
      </w:r>
    </w:p>
    <w:p w:rsidR="007464DF" w:rsidRPr="005B50A2" w:rsidRDefault="007464DF" w:rsidP="007464DF">
      <w:pPr>
        <w:tabs>
          <w:tab w:val="left" w:pos="0"/>
        </w:tabs>
        <w:ind w:left="709"/>
        <w:jc w:val="both"/>
      </w:pPr>
    </w:p>
    <w:p w:rsidR="00477F14" w:rsidRPr="005B50A2" w:rsidRDefault="00262E47" w:rsidP="00876D96">
      <w:pPr>
        <w:pStyle w:val="afd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0A2">
        <w:rPr>
          <w:rFonts w:ascii="Times New Roman" w:hAnsi="Times New Roman"/>
          <w:b/>
          <w:sz w:val="24"/>
          <w:szCs w:val="24"/>
        </w:rPr>
        <w:t>Средства обеспечения освоения</w:t>
      </w:r>
      <w:r w:rsidR="00C73A27" w:rsidRPr="005B50A2">
        <w:rPr>
          <w:rFonts w:ascii="Times New Roman" w:hAnsi="Times New Roman"/>
          <w:b/>
          <w:sz w:val="24"/>
          <w:szCs w:val="24"/>
        </w:rPr>
        <w:t xml:space="preserve"> </w:t>
      </w:r>
      <w:r w:rsidRPr="005B50A2">
        <w:rPr>
          <w:rFonts w:ascii="Times New Roman" w:hAnsi="Times New Roman"/>
          <w:b/>
          <w:sz w:val="24"/>
          <w:szCs w:val="24"/>
        </w:rPr>
        <w:t xml:space="preserve">учебной дисциплины </w:t>
      </w:r>
    </w:p>
    <w:p w:rsidR="00477F14" w:rsidRPr="005B50A2" w:rsidRDefault="00477F14">
      <w:pPr>
        <w:pStyle w:val="afd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149AF" w:rsidRPr="00D149AF" w:rsidRDefault="00D149AF" w:rsidP="00D149AF">
      <w:pPr>
        <w:shd w:val="clear" w:color="auto" w:fill="FFFFFF"/>
        <w:ind w:firstLine="709"/>
        <w:contextualSpacing/>
        <w:jc w:val="both"/>
        <w:rPr>
          <w:lang w:eastAsia="en-US"/>
        </w:rPr>
      </w:pPr>
      <w:r w:rsidRPr="00D149AF">
        <w:rPr>
          <w:bCs/>
          <w:lang w:eastAsia="en-US"/>
        </w:rPr>
        <w:t>В учебном процессе при реализации учебной дисциплины «</w:t>
      </w:r>
      <w:r w:rsidR="005239D9">
        <w:rPr>
          <w:rFonts w:eastAsia="Calibri"/>
          <w:lang w:eastAsia="en-US"/>
        </w:rPr>
        <w:t>Система законодательной власти в Российской Федерации</w:t>
      </w:r>
      <w:r w:rsidRPr="00D149AF">
        <w:rPr>
          <w:bCs/>
          <w:lang w:eastAsia="en-US"/>
        </w:rPr>
        <w:t>» используются следующие программные средства:</w:t>
      </w:r>
      <w:r w:rsidRPr="00D149AF">
        <w:rPr>
          <w:b/>
          <w:bCs/>
          <w:iCs/>
          <w:spacing w:val="-1"/>
          <w:lang w:eastAsia="en-US"/>
        </w:rPr>
        <w:t xml:space="preserve"> </w:t>
      </w:r>
    </w:p>
    <w:p w:rsidR="00D149AF" w:rsidRPr="00D149AF" w:rsidRDefault="00D149AF" w:rsidP="00D149AF">
      <w:pPr>
        <w:shd w:val="clear" w:color="auto" w:fill="FFFFFF"/>
        <w:ind w:firstLine="709"/>
        <w:contextualSpacing/>
        <w:jc w:val="both"/>
        <w:rPr>
          <w:lang w:eastAsia="en-US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0"/>
        <w:gridCol w:w="6357"/>
      </w:tblGrid>
      <w:tr w:rsidR="008227FB" w:rsidRPr="00BC6124" w:rsidTr="008242BF"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7FB" w:rsidRPr="00BC6124" w:rsidRDefault="008227FB" w:rsidP="008242BF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BC6124">
              <w:rPr>
                <w:rFonts w:eastAsia="Calibri"/>
                <w:b/>
                <w:i/>
                <w:lang w:eastAsia="en-US"/>
              </w:rPr>
              <w:t>Информационные технологии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7FB" w:rsidRPr="00BC6124" w:rsidRDefault="008227FB" w:rsidP="008242BF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BC6124">
              <w:rPr>
                <w:rFonts w:eastAsia="Calibri"/>
                <w:b/>
                <w:i/>
                <w:lang w:eastAsia="en-US"/>
              </w:rPr>
              <w:t>Перечень программного обеспечения и информационных справочных систем</w:t>
            </w:r>
          </w:p>
        </w:tc>
      </w:tr>
      <w:tr w:rsidR="008227FB" w:rsidRPr="00BC6124" w:rsidTr="008242BF">
        <w:trPr>
          <w:trHeight w:val="759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FB" w:rsidRPr="00BC6124" w:rsidRDefault="008227FB" w:rsidP="008242BF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BC6124">
              <w:rPr>
                <w:rFonts w:eastAsia="Calibri"/>
                <w:color w:val="000000"/>
                <w:lang w:eastAsia="en-US"/>
              </w:rPr>
              <w:t>Офисный пакет для работы с документами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FB" w:rsidRPr="00BC6124" w:rsidRDefault="008227FB" w:rsidP="008242BF">
            <w:pPr>
              <w:contextualSpacing/>
              <w:rPr>
                <w:rFonts w:eastAsia="Calibri"/>
                <w:color w:val="000000"/>
                <w:lang w:val="en-US" w:eastAsia="en-US"/>
              </w:rPr>
            </w:pPr>
            <w:r w:rsidRPr="00BC6124">
              <w:rPr>
                <w:rFonts w:eastAsia="Calibri"/>
                <w:color w:val="000000"/>
                <w:lang w:val="en-US" w:eastAsia="en-US"/>
              </w:rPr>
              <w:t>Microsoft Office Professional</w:t>
            </w:r>
          </w:p>
          <w:p w:rsidR="008227FB" w:rsidRPr="00BC6124" w:rsidRDefault="008227FB" w:rsidP="008242BF">
            <w:pPr>
              <w:contextualSpacing/>
              <w:rPr>
                <w:rFonts w:eastAsia="Calibri"/>
                <w:color w:val="000000"/>
                <w:lang w:val="en-US" w:eastAsia="en-US"/>
              </w:rPr>
            </w:pPr>
            <w:r w:rsidRPr="00BC6124">
              <w:rPr>
                <w:rFonts w:eastAsia="Calibri"/>
                <w:color w:val="000000"/>
                <w:lang w:val="en-US" w:eastAsia="en-US"/>
              </w:rPr>
              <w:t xml:space="preserve">Microsoft Office </w:t>
            </w:r>
            <w:proofErr w:type="spellStart"/>
            <w:r w:rsidRPr="00BC6124">
              <w:rPr>
                <w:rFonts w:eastAsia="Calibri"/>
                <w:color w:val="000000"/>
                <w:lang w:val="en-US" w:eastAsia="en-US"/>
              </w:rPr>
              <w:t>Std</w:t>
            </w:r>
            <w:proofErr w:type="spellEnd"/>
          </w:p>
          <w:p w:rsidR="008227FB" w:rsidRPr="00BC6124" w:rsidRDefault="008227FB" w:rsidP="008242BF">
            <w:pPr>
              <w:contextualSpacing/>
              <w:rPr>
                <w:rFonts w:eastAsia="Calibri"/>
                <w:color w:val="000000"/>
                <w:lang w:val="en-US" w:eastAsia="en-US"/>
              </w:rPr>
            </w:pPr>
            <w:r w:rsidRPr="00BC6124">
              <w:rPr>
                <w:rFonts w:eastAsia="Calibri"/>
                <w:color w:val="000000"/>
                <w:lang w:val="en-US" w:eastAsia="en-US"/>
              </w:rPr>
              <w:t>Only</w:t>
            </w:r>
            <w:proofErr w:type="spellStart"/>
            <w:r w:rsidRPr="00BC6124">
              <w:rPr>
                <w:rFonts w:eastAsia="Calibri"/>
                <w:color w:val="000000"/>
                <w:lang w:eastAsia="en-US"/>
              </w:rPr>
              <w:t>Office</w:t>
            </w:r>
            <w:proofErr w:type="spellEnd"/>
          </w:p>
        </w:tc>
      </w:tr>
      <w:tr w:rsidR="008227FB" w:rsidRPr="00BC6124" w:rsidTr="008242BF">
        <w:trPr>
          <w:cantSplit/>
          <w:trHeight w:val="487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FB" w:rsidRPr="00BC6124" w:rsidRDefault="008227FB" w:rsidP="008242BF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BC6124">
              <w:rPr>
                <w:rFonts w:eastAsia="Calibri"/>
                <w:color w:val="000000"/>
                <w:lang w:eastAsia="en-US"/>
              </w:rPr>
              <w:lastRenderedPageBreak/>
              <w:t>Информационно-справочные системы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FB" w:rsidRPr="00BC6124" w:rsidRDefault="008227FB" w:rsidP="008242BF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BC6124">
              <w:rPr>
                <w:rFonts w:eastAsia="Calibri"/>
                <w:color w:val="000000"/>
                <w:lang w:eastAsia="en-US"/>
              </w:rPr>
              <w:t>Справочно-правовая система «Консультант Плюс»</w:t>
            </w:r>
          </w:p>
        </w:tc>
      </w:tr>
      <w:tr w:rsidR="008227FB" w:rsidRPr="00BC6124" w:rsidTr="008242BF">
        <w:trPr>
          <w:cantSplit/>
          <w:trHeight w:val="353"/>
        </w:trPr>
        <w:tc>
          <w:tcPr>
            <w:tcW w:w="16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7FB" w:rsidRPr="00BC6124" w:rsidRDefault="008227FB" w:rsidP="008242BF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BC6124">
              <w:rPr>
                <w:rFonts w:eastAsia="Calibri"/>
                <w:color w:val="000000"/>
                <w:lang w:eastAsia="en-US"/>
              </w:rPr>
              <w:t>Электронно-библиотечные системы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7FB" w:rsidRPr="005D41FC" w:rsidRDefault="008227FB" w:rsidP="008242BF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5D41FC">
              <w:rPr>
                <w:rFonts w:eastAsia="Calibri"/>
                <w:color w:val="000000"/>
                <w:lang w:eastAsia="en-US"/>
              </w:rPr>
              <w:t>ЭБС «Университетская библиотека онлайн»</w:t>
            </w:r>
          </w:p>
        </w:tc>
      </w:tr>
      <w:tr w:rsidR="008227FB" w:rsidRPr="00BC6124" w:rsidTr="008242BF">
        <w:trPr>
          <w:cantSplit/>
          <w:trHeight w:val="413"/>
        </w:trPr>
        <w:tc>
          <w:tcPr>
            <w:tcW w:w="16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7FB" w:rsidRPr="00BC6124" w:rsidRDefault="008227FB" w:rsidP="008242BF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FB" w:rsidRPr="005D41FC" w:rsidRDefault="008227FB" w:rsidP="008242BF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5D41FC">
              <w:rPr>
                <w:rFonts w:eastAsia="Calibri"/>
                <w:color w:val="000000"/>
                <w:lang w:eastAsia="en-US"/>
              </w:rPr>
              <w:t>Национальная электронная библиотека (</w:t>
            </w:r>
            <w:hyperlink r:id="rId22" w:history="1">
              <w:r w:rsidRPr="005D41FC">
                <w:rPr>
                  <w:rFonts w:eastAsia="Calibri"/>
                  <w:color w:val="0000FF"/>
                  <w:u w:val="single"/>
                  <w:lang w:eastAsia="en-US"/>
                </w:rPr>
                <w:t>https://нэб.рф</w:t>
              </w:r>
            </w:hyperlink>
            <w:r w:rsidRPr="005D41FC">
              <w:rPr>
                <w:rFonts w:eastAsia="Calibri"/>
                <w:color w:val="000000"/>
                <w:lang w:eastAsia="en-US"/>
              </w:rPr>
              <w:t xml:space="preserve">) (в здании ГОУ ВО </w:t>
            </w:r>
            <w:proofErr w:type="spellStart"/>
            <w:r w:rsidRPr="005D41FC">
              <w:rPr>
                <w:rFonts w:eastAsia="Calibri"/>
                <w:color w:val="000000"/>
                <w:lang w:eastAsia="en-US"/>
              </w:rPr>
              <w:t>КРАГСиУ</w:t>
            </w:r>
            <w:proofErr w:type="spellEnd"/>
            <w:r w:rsidRPr="005D41FC">
              <w:rPr>
                <w:rFonts w:eastAsia="Calibri"/>
                <w:color w:val="000000"/>
                <w:lang w:eastAsia="en-US"/>
              </w:rPr>
              <w:t>)</w:t>
            </w:r>
          </w:p>
        </w:tc>
      </w:tr>
      <w:tr w:rsidR="008227FB" w:rsidRPr="00BC6124" w:rsidTr="008242BF">
        <w:trPr>
          <w:cantSplit/>
          <w:trHeight w:val="412"/>
        </w:trPr>
        <w:tc>
          <w:tcPr>
            <w:tcW w:w="16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7FB" w:rsidRPr="00BC6124" w:rsidRDefault="008227FB" w:rsidP="008242BF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FB" w:rsidRPr="005D41FC" w:rsidRDefault="008227FB" w:rsidP="008242BF">
            <w:pPr>
              <w:ind w:firstLine="1"/>
            </w:pPr>
            <w:r w:rsidRPr="005D41FC">
              <w:t>Российская научная электронная библиотека</w:t>
            </w:r>
          </w:p>
          <w:p w:rsidR="008227FB" w:rsidRPr="005D41FC" w:rsidRDefault="008227FB" w:rsidP="008242BF">
            <w:pPr>
              <w:ind w:firstLine="1"/>
              <w:contextualSpacing/>
              <w:rPr>
                <w:rFonts w:eastAsia="Calibri"/>
                <w:color w:val="000000"/>
                <w:lang w:eastAsia="en-US"/>
              </w:rPr>
            </w:pPr>
            <w:r w:rsidRPr="005D41FC">
              <w:t>https://www.elibrary.ru</w:t>
            </w:r>
          </w:p>
        </w:tc>
      </w:tr>
      <w:tr w:rsidR="008227FB" w:rsidRPr="00BC6124" w:rsidTr="008242BF"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FB" w:rsidRPr="00BC6124" w:rsidRDefault="008227FB" w:rsidP="008242BF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BC6124">
              <w:rPr>
                <w:rFonts w:eastAsia="Calibri"/>
                <w:color w:val="000000"/>
                <w:lang w:eastAsia="en-US"/>
              </w:rPr>
              <w:t>Электронная почта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FB" w:rsidRPr="00BC6124" w:rsidRDefault="008227FB" w:rsidP="008242BF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BC6124">
              <w:rPr>
                <w:rFonts w:eastAsia="Calibri"/>
                <w:color w:val="000000"/>
                <w:lang w:eastAsia="en-US"/>
              </w:rPr>
              <w:t xml:space="preserve">Электронная почта в домене </w:t>
            </w:r>
            <w:proofErr w:type="spellStart"/>
            <w:r w:rsidRPr="00BC6124">
              <w:rPr>
                <w:rFonts w:eastAsia="Calibri"/>
                <w:color w:val="000000"/>
                <w:lang w:val="en-US" w:eastAsia="en-US"/>
              </w:rPr>
              <w:t>krags</w:t>
            </w:r>
            <w:proofErr w:type="spellEnd"/>
            <w:r w:rsidRPr="00BC6124">
              <w:rPr>
                <w:rFonts w:eastAsia="Calibri"/>
                <w:color w:val="000000"/>
                <w:lang w:eastAsia="en-US"/>
              </w:rPr>
              <w:t>.</w:t>
            </w:r>
            <w:proofErr w:type="spellStart"/>
            <w:r w:rsidRPr="00BC6124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</w:p>
        </w:tc>
      </w:tr>
      <w:tr w:rsidR="008227FB" w:rsidRPr="00BC6124" w:rsidTr="008242BF"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FB" w:rsidRPr="00BC6124" w:rsidRDefault="008227FB" w:rsidP="008242BF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BC6124">
              <w:rPr>
                <w:rFonts w:eastAsia="Calibri"/>
                <w:color w:val="000000"/>
                <w:lang w:eastAsia="en-US"/>
              </w:rPr>
              <w:t xml:space="preserve">Средства для организации </w:t>
            </w:r>
            <w:proofErr w:type="spellStart"/>
            <w:r w:rsidRPr="00BC6124">
              <w:rPr>
                <w:rFonts w:eastAsia="Calibri"/>
                <w:color w:val="000000"/>
                <w:lang w:eastAsia="en-US"/>
              </w:rPr>
              <w:t>вебинаров</w:t>
            </w:r>
            <w:proofErr w:type="spellEnd"/>
            <w:r w:rsidRPr="00BC6124">
              <w:rPr>
                <w:rFonts w:eastAsia="Calibri"/>
                <w:color w:val="000000"/>
                <w:lang w:eastAsia="en-US"/>
              </w:rPr>
              <w:t>, телемостов и конференций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FB" w:rsidRPr="00BC6124" w:rsidRDefault="008227FB" w:rsidP="008242BF">
            <w:pPr>
              <w:contextualSpacing/>
              <w:rPr>
                <w:rFonts w:eastAsia="Calibri"/>
                <w:lang w:eastAsia="en-US"/>
              </w:rPr>
            </w:pPr>
            <w:r w:rsidRPr="00BC6124">
              <w:rPr>
                <w:rFonts w:eastAsia="Calibri"/>
                <w:lang w:eastAsia="en-US"/>
              </w:rPr>
              <w:t>Сервисы ве</w:t>
            </w:r>
            <w:proofErr w:type="gramStart"/>
            <w:r w:rsidRPr="00BC6124">
              <w:rPr>
                <w:rFonts w:eastAsia="Calibri"/>
                <w:lang w:eastAsia="en-US"/>
              </w:rPr>
              <w:t>б-</w:t>
            </w:r>
            <w:proofErr w:type="gramEnd"/>
            <w:r w:rsidRPr="00BC6124">
              <w:rPr>
                <w:rFonts w:eastAsia="Calibri"/>
                <w:lang w:eastAsia="en-US"/>
              </w:rPr>
              <w:t xml:space="preserve"> и видеоконференцсвязи, в том числе </w:t>
            </w:r>
            <w:proofErr w:type="spellStart"/>
            <w:r w:rsidRPr="00BC6124">
              <w:rPr>
                <w:rFonts w:eastAsia="Calibri"/>
                <w:lang w:eastAsia="en-US"/>
              </w:rPr>
              <w:t>BigBlueButton</w:t>
            </w:r>
            <w:proofErr w:type="spellEnd"/>
          </w:p>
          <w:p w:rsidR="008227FB" w:rsidRPr="00BC6124" w:rsidRDefault="008227FB" w:rsidP="008242BF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D149AF" w:rsidRPr="00D149AF" w:rsidRDefault="00D149AF" w:rsidP="00D149AF">
      <w:pPr>
        <w:widowControl w:val="0"/>
        <w:tabs>
          <w:tab w:val="right" w:leader="underscore" w:pos="0"/>
        </w:tabs>
        <w:ind w:firstLine="709"/>
        <w:contextualSpacing/>
        <w:jc w:val="both"/>
        <w:rPr>
          <w:lang w:eastAsia="en-US"/>
        </w:rPr>
      </w:pPr>
    </w:p>
    <w:p w:rsidR="00D149AF" w:rsidRPr="00D149AF" w:rsidRDefault="00D149AF" w:rsidP="00D149AF">
      <w:pPr>
        <w:widowControl w:val="0"/>
        <w:ind w:firstLine="709"/>
        <w:contextualSpacing/>
        <w:jc w:val="both"/>
        <w:rPr>
          <w:lang w:eastAsia="en-US"/>
        </w:rPr>
      </w:pPr>
      <w:proofErr w:type="gramStart"/>
      <w:r w:rsidRPr="00D149AF">
        <w:rPr>
          <w:lang w:eastAsia="en-US"/>
        </w:rPr>
        <w:t xml:space="preserve">Сопровождение освоения дисциплины обучающимся возможно с использованием электронной информационно-образовательной среды ГОУ ВО </w:t>
      </w:r>
      <w:proofErr w:type="spellStart"/>
      <w:r w:rsidRPr="00D149AF">
        <w:rPr>
          <w:lang w:eastAsia="en-US"/>
        </w:rPr>
        <w:t>КРАГСиУ</w:t>
      </w:r>
      <w:proofErr w:type="spellEnd"/>
      <w:r w:rsidRPr="00D149AF">
        <w:rPr>
          <w:lang w:eastAsia="en-US"/>
        </w:rPr>
        <w:t xml:space="preserve">, в том числе образовательного портала на основе </w:t>
      </w:r>
      <w:proofErr w:type="spellStart"/>
      <w:r w:rsidRPr="00D149AF">
        <w:rPr>
          <w:lang w:eastAsia="en-US"/>
        </w:rPr>
        <w:t>Moodle</w:t>
      </w:r>
      <w:proofErr w:type="spellEnd"/>
      <w:r w:rsidRPr="00D149AF">
        <w:rPr>
          <w:lang w:eastAsia="en-US"/>
        </w:rPr>
        <w:t xml:space="preserve"> (https://moodle.krags.ru).</w:t>
      </w:r>
      <w:proofErr w:type="gramEnd"/>
    </w:p>
    <w:p w:rsidR="00D149AF" w:rsidRPr="00D149AF" w:rsidRDefault="00D149AF" w:rsidP="00D149AF">
      <w:pPr>
        <w:widowControl w:val="0"/>
        <w:tabs>
          <w:tab w:val="right" w:leader="underscore" w:pos="8505"/>
        </w:tabs>
        <w:contextualSpacing/>
        <w:jc w:val="both"/>
        <w:rPr>
          <w:lang w:eastAsia="en-US"/>
        </w:rPr>
      </w:pPr>
    </w:p>
    <w:p w:rsidR="00D149AF" w:rsidRPr="00D149AF" w:rsidRDefault="00D149AF" w:rsidP="00D149AF">
      <w:pPr>
        <w:shd w:val="clear" w:color="auto" w:fill="FFFFFF"/>
        <w:contextualSpacing/>
        <w:jc w:val="center"/>
        <w:rPr>
          <w:lang w:eastAsia="en-US"/>
        </w:rPr>
      </w:pPr>
      <w:r w:rsidRPr="00D149AF">
        <w:rPr>
          <w:b/>
          <w:lang w:eastAsia="en-US"/>
        </w:rPr>
        <w:t>7. Материально-техническое обеспечение освоения учебной дисциплины</w:t>
      </w:r>
    </w:p>
    <w:p w:rsidR="00D149AF" w:rsidRPr="00D149AF" w:rsidRDefault="00D149AF" w:rsidP="00D149AF">
      <w:pPr>
        <w:widowControl w:val="0"/>
        <w:tabs>
          <w:tab w:val="left" w:pos="5103"/>
        </w:tabs>
        <w:ind w:firstLine="709"/>
        <w:contextualSpacing/>
        <w:jc w:val="both"/>
        <w:rPr>
          <w:lang w:eastAsia="en-US"/>
        </w:rPr>
      </w:pPr>
    </w:p>
    <w:p w:rsidR="00D149AF" w:rsidRPr="00D149AF" w:rsidRDefault="00D149AF" w:rsidP="00D149AF">
      <w:pPr>
        <w:widowControl w:val="0"/>
        <w:tabs>
          <w:tab w:val="right" w:leader="underscore" w:pos="8505"/>
        </w:tabs>
        <w:ind w:firstLine="709"/>
        <w:contextualSpacing/>
        <w:jc w:val="both"/>
        <w:rPr>
          <w:lang w:eastAsia="en-US"/>
        </w:rPr>
      </w:pPr>
      <w:r w:rsidRPr="00D149AF">
        <w:rPr>
          <w:lang w:eastAsia="en-US"/>
        </w:rPr>
        <w:t>При проведении учебных занятий по дисциплине «</w:t>
      </w:r>
      <w:r w:rsidR="005239D9">
        <w:rPr>
          <w:rFonts w:eastAsia="Calibri"/>
          <w:lang w:eastAsia="en-US"/>
        </w:rPr>
        <w:t>Система законодательной власти в Российской Федерации</w:t>
      </w:r>
      <w:r w:rsidRPr="00D149AF">
        <w:rPr>
          <w:lang w:eastAsia="en-US"/>
        </w:rPr>
        <w:t xml:space="preserve">» задействована материально-техническая база Академии, в состав которой входят следующие средства и ресурсы для организации самостоятельной и совместной работы обучающихся с преподавателем: </w:t>
      </w:r>
    </w:p>
    <w:p w:rsidR="00D149AF" w:rsidRPr="00D149AF" w:rsidRDefault="00D149AF" w:rsidP="00D149AF">
      <w:pPr>
        <w:tabs>
          <w:tab w:val="right" w:pos="8505"/>
        </w:tabs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>– специальные помещения для реализации данной дисциплины представляют собой 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149AF" w:rsidRPr="00D149AF" w:rsidRDefault="00D149AF" w:rsidP="00D149AF">
      <w:pPr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иллюстрации:</w:t>
      </w:r>
    </w:p>
    <w:p w:rsidR="00D149AF" w:rsidRPr="00940734" w:rsidRDefault="00D149AF" w:rsidP="00940734">
      <w:pPr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>– лаборатори</w:t>
      </w:r>
      <w:r w:rsidR="00940734">
        <w:rPr>
          <w:rFonts w:eastAsia="Calibri"/>
          <w:lang w:eastAsia="en-US"/>
        </w:rPr>
        <w:t>и, оснащенные</w:t>
      </w:r>
      <w:r w:rsidRPr="00D149AF">
        <w:rPr>
          <w:rFonts w:eastAsia="Calibri"/>
          <w:lang w:eastAsia="en-US"/>
        </w:rPr>
        <w:t xml:space="preserve"> лабораторным оборудованием</w:t>
      </w:r>
      <w:r w:rsidRPr="00D149AF">
        <w:rPr>
          <w:rFonts w:eastAsia="Calibri"/>
          <w:color w:val="000000"/>
          <w:lang w:eastAsia="en-US"/>
        </w:rPr>
        <w:t>;</w:t>
      </w:r>
    </w:p>
    <w:p w:rsidR="00D149AF" w:rsidRPr="00D149AF" w:rsidRDefault="00D149AF" w:rsidP="00D149AF">
      <w:pPr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>– помещение для самостоятельной работы обучающихся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D149AF" w:rsidRPr="00D149AF" w:rsidRDefault="00D149AF" w:rsidP="00D149AF">
      <w:pPr>
        <w:widowControl w:val="0"/>
        <w:tabs>
          <w:tab w:val="left" w:pos="993"/>
          <w:tab w:val="right" w:pos="8505"/>
        </w:tabs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 xml:space="preserve">– компьютерные классы, оснащенные современными персональными компьютерами, работающими под управлением операционных систем </w:t>
      </w:r>
      <w:proofErr w:type="spellStart"/>
      <w:r w:rsidRPr="00D149AF">
        <w:rPr>
          <w:rFonts w:eastAsia="Calibri"/>
          <w:lang w:eastAsia="en-US"/>
        </w:rPr>
        <w:t>Microsoft</w:t>
      </w:r>
      <w:proofErr w:type="spellEnd"/>
      <w:r w:rsidRPr="00D149AF">
        <w:rPr>
          <w:rFonts w:eastAsia="Calibri"/>
          <w:lang w:eastAsia="en-US"/>
        </w:rPr>
        <w:t xml:space="preserve"> </w:t>
      </w:r>
      <w:proofErr w:type="spellStart"/>
      <w:r w:rsidRPr="00D149AF">
        <w:rPr>
          <w:rFonts w:eastAsia="Calibri"/>
          <w:lang w:eastAsia="en-US"/>
        </w:rPr>
        <w:t>Windows</w:t>
      </w:r>
      <w:proofErr w:type="spellEnd"/>
      <w:r w:rsidRPr="00D149AF">
        <w:rPr>
          <w:rFonts w:eastAsia="Calibri"/>
          <w:lang w:eastAsia="en-US"/>
        </w:rPr>
        <w:t xml:space="preserve">, объединенными в локальную сеть и имеющими выход в Интернет; </w:t>
      </w:r>
    </w:p>
    <w:p w:rsidR="00D149AF" w:rsidRPr="00D149AF" w:rsidRDefault="00D149AF" w:rsidP="00D149AF">
      <w:pPr>
        <w:widowControl w:val="0"/>
        <w:tabs>
          <w:tab w:val="left" w:pos="993"/>
          <w:tab w:val="right" w:pos="8505"/>
        </w:tabs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>– библиотека Академии, книжный фонд которой содержит научно-исследовательскую литературу, научные журналы и труды научных конференций, а также читальный зал;</w:t>
      </w:r>
    </w:p>
    <w:p w:rsidR="00D149AF" w:rsidRPr="00D149AF" w:rsidRDefault="00D149AF" w:rsidP="00D149AF">
      <w:pPr>
        <w:widowControl w:val="0"/>
        <w:tabs>
          <w:tab w:val="right" w:pos="8505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D149AF">
        <w:rPr>
          <w:rFonts w:eastAsia="Calibri"/>
          <w:lang w:eastAsia="en-US"/>
        </w:rPr>
        <w:t xml:space="preserve">– серверное оборудование, включающее, в том числе, несколько серверов серии IBM </w:t>
      </w:r>
      <w:proofErr w:type="spellStart"/>
      <w:r w:rsidRPr="00D149AF">
        <w:rPr>
          <w:rFonts w:eastAsia="Calibri"/>
          <w:lang w:eastAsia="en-US"/>
        </w:rPr>
        <w:t>System</w:t>
      </w:r>
      <w:proofErr w:type="spellEnd"/>
      <w:r w:rsidRPr="00D149AF">
        <w:rPr>
          <w:rFonts w:eastAsia="Calibri"/>
          <w:lang w:eastAsia="en-US"/>
        </w:rPr>
        <w:t xml:space="preserve"> X, а также виртуальные сервера, работающие под управлением операционных систем </w:t>
      </w:r>
      <w:proofErr w:type="spellStart"/>
      <w:r w:rsidRPr="00D149AF">
        <w:rPr>
          <w:rFonts w:eastAsia="Calibri"/>
          <w:lang w:eastAsia="en-US"/>
        </w:rPr>
        <w:t>Calculate</w:t>
      </w:r>
      <w:proofErr w:type="spellEnd"/>
      <w:r w:rsidRPr="00D149AF">
        <w:rPr>
          <w:rFonts w:eastAsia="Calibri"/>
          <w:lang w:eastAsia="en-US"/>
        </w:rPr>
        <w:t xml:space="preserve"> </w:t>
      </w:r>
      <w:proofErr w:type="spellStart"/>
      <w:r w:rsidRPr="00D149AF">
        <w:rPr>
          <w:rFonts w:eastAsia="Calibri"/>
          <w:lang w:eastAsia="en-US"/>
        </w:rPr>
        <w:t>Linux</w:t>
      </w:r>
      <w:proofErr w:type="spellEnd"/>
      <w:r w:rsidRPr="00D149AF">
        <w:rPr>
          <w:rFonts w:eastAsia="Calibri"/>
          <w:lang w:eastAsia="en-US"/>
        </w:rPr>
        <w:t xml:space="preserve">, включенной в Реестр Российского ПО, и </w:t>
      </w:r>
      <w:proofErr w:type="spellStart"/>
      <w:r w:rsidRPr="00D149AF">
        <w:rPr>
          <w:rFonts w:eastAsia="Calibri"/>
          <w:lang w:eastAsia="en-US"/>
        </w:rPr>
        <w:t>Microsoft</w:t>
      </w:r>
      <w:proofErr w:type="spellEnd"/>
      <w:r w:rsidRPr="00D149AF">
        <w:rPr>
          <w:rFonts w:eastAsia="Calibri"/>
          <w:lang w:eastAsia="en-US"/>
        </w:rPr>
        <w:t xml:space="preserve"> </w:t>
      </w:r>
      <w:proofErr w:type="spellStart"/>
      <w:r w:rsidRPr="00D149AF">
        <w:rPr>
          <w:rFonts w:eastAsia="Calibri"/>
          <w:lang w:eastAsia="en-US"/>
        </w:rPr>
        <w:t>Windows</w:t>
      </w:r>
      <w:proofErr w:type="spellEnd"/>
      <w:r w:rsidRPr="00D149AF">
        <w:rPr>
          <w:rFonts w:eastAsia="Calibri"/>
          <w:lang w:eastAsia="en-US"/>
        </w:rPr>
        <w:t xml:space="preserve"> </w:t>
      </w:r>
      <w:proofErr w:type="spellStart"/>
      <w:r w:rsidRPr="00D149AF">
        <w:rPr>
          <w:rFonts w:eastAsia="Calibri"/>
          <w:lang w:eastAsia="en-US"/>
        </w:rPr>
        <w:t>Server</w:t>
      </w:r>
      <w:proofErr w:type="spellEnd"/>
      <w:r w:rsidRPr="00D149AF">
        <w:rPr>
          <w:rFonts w:eastAsia="Calibri"/>
          <w:lang w:eastAsia="en-US"/>
        </w:rPr>
        <w:t xml:space="preserve"> и служащими для размещения различных сервисов и служб, в том числе для обеспечения работы СУБД </w:t>
      </w:r>
      <w:proofErr w:type="spellStart"/>
      <w:r w:rsidRPr="00D149AF">
        <w:rPr>
          <w:rFonts w:eastAsia="Calibri"/>
          <w:lang w:eastAsia="en-US"/>
        </w:rPr>
        <w:t>MySQL</w:t>
      </w:r>
      <w:proofErr w:type="spellEnd"/>
      <w:r w:rsidRPr="00D149AF">
        <w:rPr>
          <w:rFonts w:eastAsia="Calibri"/>
          <w:lang w:eastAsia="en-US"/>
        </w:rPr>
        <w:t>;</w:t>
      </w:r>
      <w:proofErr w:type="gramEnd"/>
    </w:p>
    <w:p w:rsidR="00D149AF" w:rsidRPr="00D149AF" w:rsidRDefault="00D149AF" w:rsidP="00D149AF">
      <w:pPr>
        <w:widowControl w:val="0"/>
        <w:tabs>
          <w:tab w:val="right" w:pos="8505"/>
        </w:tabs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 xml:space="preserve">– сетевое коммутационное оборудование, обеспечивающее работу локальной сети, предоставление доступа к сети </w:t>
      </w:r>
      <w:proofErr w:type="spellStart"/>
      <w:r w:rsidRPr="00D149AF">
        <w:rPr>
          <w:rFonts w:eastAsia="Calibri"/>
          <w:lang w:eastAsia="en-US"/>
        </w:rPr>
        <w:t>Internet</w:t>
      </w:r>
      <w:proofErr w:type="spellEnd"/>
      <w:r w:rsidRPr="00D149AF">
        <w:rPr>
          <w:rFonts w:eastAsia="Calibri"/>
          <w:lang w:eastAsia="en-US"/>
        </w:rPr>
        <w:t xml:space="preserve"> с общей скоростью подключения 100 Мбит/сек, а также работу беспроводного сегмента сети </w:t>
      </w:r>
      <w:proofErr w:type="spellStart"/>
      <w:r w:rsidRPr="00D149AF">
        <w:rPr>
          <w:rFonts w:eastAsia="Calibri"/>
          <w:lang w:eastAsia="en-US"/>
        </w:rPr>
        <w:t>Wi-Fi</w:t>
      </w:r>
      <w:proofErr w:type="spellEnd"/>
      <w:r w:rsidRPr="00D149AF">
        <w:rPr>
          <w:rFonts w:eastAsia="Calibri"/>
          <w:lang w:eastAsia="en-US"/>
        </w:rPr>
        <w:t xml:space="preserve"> в помещениях Академии; </w:t>
      </w:r>
    </w:p>
    <w:p w:rsidR="00D149AF" w:rsidRPr="00D149AF" w:rsidRDefault="00D149AF" w:rsidP="00D149AF">
      <w:pPr>
        <w:tabs>
          <w:tab w:val="right" w:pos="8505"/>
        </w:tabs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lastRenderedPageBreak/>
        <w:t>– интерактивные информационные киоски «Инфо»;</w:t>
      </w:r>
    </w:p>
    <w:p w:rsidR="00D149AF" w:rsidRPr="00D149AF" w:rsidRDefault="00D149AF" w:rsidP="00D149AF">
      <w:pPr>
        <w:widowControl w:val="0"/>
        <w:tabs>
          <w:tab w:val="right" w:pos="8505"/>
        </w:tabs>
        <w:ind w:firstLine="709"/>
        <w:contextualSpacing/>
        <w:jc w:val="both"/>
        <w:rPr>
          <w:rFonts w:eastAsia="Calibri"/>
          <w:b/>
          <w:lang w:eastAsia="en-US"/>
        </w:rPr>
      </w:pPr>
      <w:r w:rsidRPr="00D149AF">
        <w:rPr>
          <w:rFonts w:eastAsia="Calibri"/>
          <w:lang w:eastAsia="en-US"/>
        </w:rPr>
        <w:t>– программные и аппаратные средства для проведения видеоконференцсвязи.</w:t>
      </w:r>
    </w:p>
    <w:p w:rsidR="00D149AF" w:rsidRPr="00D149AF" w:rsidRDefault="00D149AF" w:rsidP="00D149AF">
      <w:pPr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 xml:space="preserve">Кроме того, в образовательном процессе </w:t>
      </w:r>
      <w:proofErr w:type="gramStart"/>
      <w:r w:rsidRPr="00D149AF">
        <w:rPr>
          <w:rFonts w:eastAsia="Calibri"/>
          <w:lang w:eastAsia="en-US"/>
        </w:rPr>
        <w:t>обучающимися</w:t>
      </w:r>
      <w:proofErr w:type="gramEnd"/>
      <w:r w:rsidRPr="00D149AF">
        <w:rPr>
          <w:rFonts w:eastAsia="Calibri"/>
          <w:lang w:eastAsia="en-US"/>
        </w:rPr>
        <w:t xml:space="preserve"> широко используются следующие электронные ресурсы:</w:t>
      </w:r>
    </w:p>
    <w:p w:rsidR="00D149AF" w:rsidRPr="00D149AF" w:rsidRDefault="00D149AF" w:rsidP="00D149AF">
      <w:pPr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 xml:space="preserve">- </w:t>
      </w:r>
      <w:r w:rsidRPr="00D149AF">
        <w:rPr>
          <w:rFonts w:eastAsia="Calibri"/>
          <w:color w:val="000000"/>
          <w:lang w:eastAsia="en-US"/>
        </w:rPr>
        <w:t xml:space="preserve">система </w:t>
      </w:r>
      <w:proofErr w:type="spellStart"/>
      <w:r w:rsidRPr="00D149AF">
        <w:rPr>
          <w:rFonts w:eastAsia="Calibri"/>
          <w:color w:val="000000"/>
          <w:lang w:eastAsia="en-US"/>
        </w:rPr>
        <w:t>Internet</w:t>
      </w:r>
      <w:proofErr w:type="spellEnd"/>
      <w:r w:rsidRPr="00D149AF">
        <w:rPr>
          <w:rFonts w:eastAsia="Calibri"/>
          <w:color w:val="000000"/>
          <w:lang w:eastAsia="en-US"/>
        </w:rPr>
        <w:t xml:space="preserve"> (скорость подключения – 100 Мбит/сек);</w:t>
      </w:r>
    </w:p>
    <w:p w:rsidR="00D149AF" w:rsidRPr="00D149AF" w:rsidRDefault="00D149AF" w:rsidP="00D149AF">
      <w:pPr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 xml:space="preserve">- </w:t>
      </w:r>
      <w:r w:rsidRPr="00D149AF">
        <w:rPr>
          <w:rFonts w:eastAsia="Calibri"/>
          <w:color w:val="000000"/>
          <w:lang w:eastAsia="en-US"/>
        </w:rPr>
        <w:t xml:space="preserve">сайт </w:t>
      </w:r>
      <w:hyperlink r:id="rId23" w:history="1">
        <w:r w:rsidRPr="005B50A2">
          <w:rPr>
            <w:rFonts w:eastAsia="Calibri"/>
            <w:color w:val="0000FF"/>
            <w:u w:val="single"/>
            <w:lang w:eastAsia="en-US"/>
          </w:rPr>
          <w:t>www.krags.ru</w:t>
        </w:r>
      </w:hyperlink>
      <w:r w:rsidRPr="00D149AF">
        <w:rPr>
          <w:rFonts w:eastAsia="Calibri"/>
          <w:color w:val="000000"/>
          <w:lang w:eastAsia="en-US"/>
        </w:rPr>
        <w:t>;</w:t>
      </w:r>
    </w:p>
    <w:p w:rsidR="00D149AF" w:rsidRPr="00D149AF" w:rsidRDefault="00D149AF" w:rsidP="00D149AF">
      <w:pPr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 xml:space="preserve">- </w:t>
      </w:r>
      <w:r w:rsidRPr="00D149AF">
        <w:rPr>
          <w:rFonts w:eastAsia="Calibri"/>
          <w:color w:val="000000"/>
          <w:lang w:eastAsia="en-US"/>
        </w:rPr>
        <w:t xml:space="preserve">беспроводная сеть </w:t>
      </w:r>
      <w:proofErr w:type="spellStart"/>
      <w:r w:rsidRPr="00D149AF">
        <w:rPr>
          <w:rFonts w:eastAsia="Calibri"/>
          <w:color w:val="000000"/>
          <w:lang w:eastAsia="en-US"/>
        </w:rPr>
        <w:t>Wi-Fi</w:t>
      </w:r>
      <w:proofErr w:type="spellEnd"/>
      <w:r w:rsidRPr="00D149AF">
        <w:rPr>
          <w:rFonts w:eastAsia="Calibri"/>
          <w:color w:val="000000"/>
          <w:lang w:eastAsia="en-US"/>
        </w:rPr>
        <w:t>.</w:t>
      </w:r>
    </w:p>
    <w:p w:rsidR="00D149AF" w:rsidRPr="00D149AF" w:rsidRDefault="00D149AF" w:rsidP="00D149AF">
      <w:pPr>
        <w:ind w:firstLine="709"/>
        <w:contextualSpacing/>
        <w:jc w:val="both"/>
        <w:rPr>
          <w:rFonts w:eastAsia="Calibri"/>
          <w:b/>
          <w:bCs/>
          <w:lang w:eastAsia="en-US"/>
        </w:rPr>
        <w:sectPr w:rsidR="00D149AF" w:rsidRPr="00D149AF" w:rsidSect="00876D96">
          <w:footerReference w:type="default" r:id="rId24"/>
          <w:footerReference w:type="first" r:id="rId25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  <w:r w:rsidRPr="00D149AF">
        <w:rPr>
          <w:lang w:eastAsia="en-US"/>
        </w:rPr>
        <w:t xml:space="preserve">Конкретные помещения для организации </w:t>
      </w:r>
      <w:proofErr w:type="gramStart"/>
      <w:r w:rsidRPr="00D149AF">
        <w:rPr>
          <w:lang w:eastAsia="en-US"/>
        </w:rPr>
        <w:t>обучения по дисциплине</w:t>
      </w:r>
      <w:proofErr w:type="gramEnd"/>
      <w:r w:rsidRPr="00D149AF">
        <w:rPr>
          <w:lang w:eastAsia="en-US"/>
        </w:rPr>
        <w:t xml:space="preserve"> «</w:t>
      </w:r>
      <w:r w:rsidR="005239D9">
        <w:rPr>
          <w:rFonts w:eastAsia="Calibri"/>
          <w:lang w:eastAsia="en-US"/>
        </w:rPr>
        <w:t>Система законодательной власти в Российской Федерации</w:t>
      </w:r>
      <w:r w:rsidRPr="00D149AF">
        <w:rPr>
          <w:lang w:eastAsia="en-US"/>
        </w:rPr>
        <w:t xml:space="preserve">» определяются расписанием учебных занятий и промежуточной аттестации. Оборудование и техническое оснащение аудитории, представлено в паспорте соответствующих кабинетов ГОУ ВО </w:t>
      </w:r>
      <w:proofErr w:type="spellStart"/>
      <w:r w:rsidRPr="00D149AF">
        <w:rPr>
          <w:lang w:eastAsia="en-US"/>
        </w:rPr>
        <w:t>КРАГСиУ</w:t>
      </w:r>
      <w:proofErr w:type="spellEnd"/>
      <w:r w:rsidRPr="00D149AF">
        <w:rPr>
          <w:lang w:eastAsia="en-US"/>
        </w:rPr>
        <w:t>.</w:t>
      </w:r>
      <w:r w:rsidRPr="00D149AF">
        <w:rPr>
          <w:rFonts w:eastAsia="Calibri"/>
          <w:b/>
          <w:bCs/>
          <w:lang w:eastAsia="en-US"/>
        </w:rPr>
        <w:tab/>
      </w:r>
    </w:p>
    <w:p w:rsidR="00477F14" w:rsidRPr="005B50A2" w:rsidRDefault="00262E47">
      <w:pPr>
        <w:jc w:val="center"/>
        <w:rPr>
          <w:b/>
        </w:rPr>
      </w:pPr>
      <w:r w:rsidRPr="005B50A2">
        <w:rPr>
          <w:b/>
        </w:rPr>
        <w:lastRenderedPageBreak/>
        <w:t xml:space="preserve">РАЗДЕЛ </w:t>
      </w:r>
      <w:r w:rsidRPr="005B50A2">
        <w:rPr>
          <w:b/>
          <w:lang w:val="en-US"/>
        </w:rPr>
        <w:t>II</w:t>
      </w:r>
      <w:r w:rsidRPr="005B50A2">
        <w:rPr>
          <w:b/>
        </w:rPr>
        <w:t>. МЕТОДИЧЕСКИЕ МАТЕРИАЛЫ</w:t>
      </w:r>
    </w:p>
    <w:p w:rsidR="00477F14" w:rsidRPr="005B50A2" w:rsidRDefault="00477F14">
      <w:pPr>
        <w:jc w:val="center"/>
        <w:rPr>
          <w:b/>
        </w:rPr>
      </w:pPr>
    </w:p>
    <w:p w:rsidR="00D149AF" w:rsidRPr="005B50A2" w:rsidRDefault="00D149AF" w:rsidP="00D149AF">
      <w:pPr>
        <w:ind w:firstLine="709"/>
        <w:contextualSpacing/>
        <w:jc w:val="both"/>
        <w:rPr>
          <w:color w:val="000000"/>
        </w:rPr>
      </w:pPr>
      <w:r w:rsidRPr="005B50A2">
        <w:t xml:space="preserve">Важнейшим условием успешного освоения материала является планомерная работа обучающегося в течение всего периода изучения дисциплины. </w:t>
      </w:r>
      <w:proofErr w:type="gramStart"/>
      <w:r w:rsidRPr="005B50A2">
        <w:t>Обучающемуся</w:t>
      </w:r>
      <w:proofErr w:type="gramEnd"/>
      <w:r w:rsidRPr="005B50A2">
        <w:t xml:space="preserve"> необходимо ознакомиться со следующей учебно-методической документацией: программой дисциплины; учебником и/или учебными пособиями по дисциплине; электронными ресурсами по </w:t>
      </w:r>
      <w:r w:rsidRPr="005B50A2">
        <w:rPr>
          <w:color w:val="000000"/>
        </w:rPr>
        <w:t>дисциплине; методическими и оценочными материалами по дисциплине.</w:t>
      </w:r>
    </w:p>
    <w:p w:rsidR="00D149AF" w:rsidRPr="005B50A2" w:rsidRDefault="00D149AF" w:rsidP="00D149AF">
      <w:pPr>
        <w:ind w:firstLine="720"/>
        <w:contextualSpacing/>
        <w:jc w:val="both"/>
      </w:pPr>
      <w:r w:rsidRPr="005B50A2">
        <w:t xml:space="preserve">Учебный процесс при реализации дисциплины основывается на использовании </w:t>
      </w:r>
      <w:r w:rsidRPr="005B50A2">
        <w:rPr>
          <w:i/>
        </w:rPr>
        <w:t>традиционных и информационных образовательных технологий</w:t>
      </w:r>
      <w:r w:rsidRPr="005B50A2">
        <w:t>.</w:t>
      </w:r>
    </w:p>
    <w:p w:rsidR="00D149AF" w:rsidRPr="005B50A2" w:rsidRDefault="00D149AF" w:rsidP="00D149AF">
      <w:pPr>
        <w:ind w:firstLine="720"/>
        <w:contextualSpacing/>
        <w:jc w:val="both"/>
      </w:pPr>
      <w:r w:rsidRPr="005B50A2">
        <w:t xml:space="preserve">Традиционные образовательные технологии представлены </w:t>
      </w:r>
      <w:r w:rsidRPr="005B50A2">
        <w:rPr>
          <w:i/>
        </w:rPr>
        <w:t>лекциями и занятиями семинарского типа (практические занятия).</w:t>
      </w:r>
      <w:r w:rsidRPr="005B50A2">
        <w:t xml:space="preserve"> </w:t>
      </w:r>
    </w:p>
    <w:p w:rsidR="00D149AF" w:rsidRPr="005B50A2" w:rsidRDefault="00D149AF" w:rsidP="00D149AF">
      <w:pPr>
        <w:ind w:firstLine="709"/>
        <w:contextualSpacing/>
        <w:jc w:val="both"/>
        <w:rPr>
          <w:i/>
        </w:rPr>
      </w:pPr>
      <w:r w:rsidRPr="005B50A2">
        <w:t xml:space="preserve">Инновационные образовательные технологии используются в виде широкого применения активных и интерактивных форм проведения занятий. Аудиторная работа обучающихся может предусматривать интерактивную форму проведения лекционных и практических занятий: </w:t>
      </w:r>
      <w:r w:rsidRPr="005B50A2">
        <w:rPr>
          <w:i/>
        </w:rPr>
        <w:t>лекции-презентации, лекции-дискуссии и др</w:t>
      </w:r>
      <w:r w:rsidRPr="005B50A2">
        <w:t>.</w:t>
      </w:r>
    </w:p>
    <w:p w:rsidR="00D149AF" w:rsidRPr="005B50A2" w:rsidRDefault="00D149AF" w:rsidP="00D149AF">
      <w:pPr>
        <w:ind w:firstLine="720"/>
        <w:contextualSpacing/>
        <w:jc w:val="both"/>
      </w:pPr>
      <w:r w:rsidRPr="005B50A2">
        <w:t xml:space="preserve">Информационные образовательные технологии реализуются путем активизации самостоятельной работы </w:t>
      </w:r>
      <w:proofErr w:type="gramStart"/>
      <w:r w:rsidRPr="005B50A2">
        <w:t>обучающихся</w:t>
      </w:r>
      <w:proofErr w:type="gramEnd"/>
      <w:r w:rsidRPr="005B50A2">
        <w:t xml:space="preserve"> в информационной образовательной среде.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 xml:space="preserve">Все аудиторные занятия преследуют цель обеспечения высокого теоретического уровня и практической направленности обучения. </w:t>
      </w:r>
    </w:p>
    <w:p w:rsidR="00D149AF" w:rsidRPr="005B50A2" w:rsidRDefault="00D149AF" w:rsidP="00D149AF">
      <w:pPr>
        <w:ind w:firstLine="709"/>
        <w:contextualSpacing/>
        <w:jc w:val="both"/>
      </w:pPr>
    </w:p>
    <w:p w:rsidR="00D149AF" w:rsidRPr="005B50A2" w:rsidRDefault="00D149AF" w:rsidP="00D149AF">
      <w:pPr>
        <w:ind w:firstLine="709"/>
        <w:contextualSpacing/>
        <w:jc w:val="both"/>
        <w:rPr>
          <w:b/>
          <w:i/>
        </w:rPr>
      </w:pPr>
      <w:r w:rsidRPr="005B50A2">
        <w:rPr>
          <w:b/>
          <w:i/>
        </w:rPr>
        <w:t>Подготовка к лекционным занятиям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 xml:space="preserve"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</w:t>
      </w:r>
      <w:proofErr w:type="gramStart"/>
      <w:r w:rsidRPr="005B50A2">
        <w:t>обучающемуся</w:t>
      </w:r>
      <w:proofErr w:type="gramEnd"/>
      <w:r w:rsidRPr="005B50A2">
        <w:t xml:space="preserve"> следует вести конспектирование учебного материала.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 xml:space="preserve">С целью обеспечения успешного освоения дисциплины обучающийся должен готовиться к лекции. При этом необходимо: 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rPr>
          <w:rFonts w:eastAsia="Symbol"/>
        </w:rPr>
        <w:t>-</w:t>
      </w:r>
      <w:r w:rsidRPr="005B50A2">
        <w:t xml:space="preserve"> внимательно прочитать материал предыдущей лекции; 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rPr>
          <w:rFonts w:eastAsia="Symbol"/>
        </w:rPr>
        <w:t>-</w:t>
      </w:r>
      <w:r w:rsidRPr="005B50A2">
        <w:t xml:space="preserve"> ознакомиться с учебным материалом лекции по рекомендованному учебнику и/или учебному пособию; 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rPr>
          <w:rFonts w:eastAsia="Symbol"/>
        </w:rPr>
        <w:t>-</w:t>
      </w:r>
      <w:r w:rsidRPr="005B50A2">
        <w:t xml:space="preserve"> уяснить место изучаемой темы в своей профессиональной подготовке; 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rPr>
          <w:rFonts w:eastAsia="Symbol"/>
        </w:rPr>
        <w:t>-</w:t>
      </w:r>
      <w:r w:rsidRPr="005B50A2">
        <w:t xml:space="preserve"> записать возможные вопросы, которые </w:t>
      </w:r>
      <w:proofErr w:type="gramStart"/>
      <w:r w:rsidRPr="005B50A2">
        <w:t>обучающийся</w:t>
      </w:r>
      <w:proofErr w:type="gramEnd"/>
      <w:r w:rsidRPr="005B50A2">
        <w:t xml:space="preserve"> предполагает задать преподавателю.</w:t>
      </w:r>
    </w:p>
    <w:p w:rsidR="00D149AF" w:rsidRPr="005B50A2" w:rsidRDefault="00D149AF" w:rsidP="00D149AF">
      <w:pPr>
        <w:ind w:firstLine="709"/>
        <w:contextualSpacing/>
        <w:jc w:val="both"/>
      </w:pPr>
    </w:p>
    <w:p w:rsidR="00D149AF" w:rsidRPr="005B50A2" w:rsidRDefault="00D149AF" w:rsidP="00D149AF">
      <w:pPr>
        <w:ind w:firstLine="709"/>
        <w:contextualSpacing/>
        <w:jc w:val="both"/>
        <w:rPr>
          <w:b/>
          <w:i/>
        </w:rPr>
      </w:pPr>
      <w:r w:rsidRPr="005B50A2">
        <w:rPr>
          <w:b/>
          <w:i/>
        </w:rPr>
        <w:t>Подготовка к занятиям семинарского типа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>Этот вид самостоятельной работы состоит из нескольких этапов: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 xml:space="preserve">2) углубление знаний по теме. Для этого рекомендуется выписать возникшие вопросы, используемые термины; 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>3) подготовка докладов по темам, предлагаемым преподавателем, или решение задач, анализ практических ситуаций и др.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>При подготовке к занятиям семинарского типа рекомендуется с целью повышения их эффективности: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>– уделять внимание разбору теоретических задач, обсуждаемых на лекциях;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>– уделять внимание краткому повторению теоретического материала, который используется при выполнении практических заданий;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>– выполнять внеаудиторную самостоятельную работу;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>– ставить проблемные вопросы, по возможности использовать примеры и задачи с практическим содержанием;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lastRenderedPageBreak/>
        <w:t>– включаться в используемые при проведении практических занятий активные и интерактивные методы обучения.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 xml:space="preserve">При разборе примеров в аудитории или дома целесообразно каждый </w:t>
      </w:r>
      <w:proofErr w:type="gramStart"/>
      <w:r w:rsidRPr="005B50A2">
        <w:t>их</w:t>
      </w:r>
      <w:proofErr w:type="gramEnd"/>
      <w:r w:rsidRPr="005B50A2">
        <w:t xml:space="preserve"> них обосновывать теми или иными теоретическими положениями.</w:t>
      </w:r>
    </w:p>
    <w:p w:rsidR="00D149AF" w:rsidRPr="005B50A2" w:rsidRDefault="00D149AF" w:rsidP="00D149AF">
      <w:pPr>
        <w:ind w:firstLine="720"/>
        <w:contextualSpacing/>
        <w:jc w:val="both"/>
      </w:pPr>
      <w:r w:rsidRPr="005B50A2">
        <w:t>Активность на занятиях семинарского типа оценивается по следующим критериям: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993"/>
        </w:tabs>
        <w:ind w:left="0" w:firstLine="720"/>
        <w:contextualSpacing/>
        <w:jc w:val="both"/>
      </w:pPr>
      <w:r w:rsidRPr="005B50A2">
        <w:t>ответы на вопросы, предлагаемые преподавателем;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993"/>
        </w:tabs>
        <w:ind w:left="0" w:firstLine="720"/>
        <w:contextualSpacing/>
        <w:jc w:val="both"/>
      </w:pPr>
      <w:r w:rsidRPr="005B50A2">
        <w:t>участие в дискуссиях;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993"/>
        </w:tabs>
        <w:ind w:left="0" w:firstLine="720"/>
        <w:contextualSpacing/>
        <w:jc w:val="both"/>
      </w:pPr>
      <w:r w:rsidRPr="005B50A2">
        <w:t>выполнение проектных и иных заданий;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993"/>
        </w:tabs>
        <w:ind w:left="0" w:firstLine="720"/>
        <w:contextualSpacing/>
        <w:jc w:val="both"/>
      </w:pPr>
      <w:proofErr w:type="spellStart"/>
      <w:r w:rsidRPr="005B50A2">
        <w:t>ассистирование</w:t>
      </w:r>
      <w:proofErr w:type="spellEnd"/>
      <w:r w:rsidRPr="005B50A2">
        <w:t xml:space="preserve"> преподавателю в проведении занятий.</w:t>
      </w:r>
    </w:p>
    <w:p w:rsidR="00D149AF" w:rsidRPr="005B50A2" w:rsidRDefault="00D149AF" w:rsidP="00D149AF">
      <w:pPr>
        <w:ind w:firstLine="709"/>
        <w:contextualSpacing/>
        <w:jc w:val="both"/>
      </w:pPr>
    </w:p>
    <w:p w:rsidR="00D149AF" w:rsidRPr="005B50A2" w:rsidRDefault="00D149AF" w:rsidP="00D149AF">
      <w:pPr>
        <w:ind w:firstLine="709"/>
        <w:contextualSpacing/>
        <w:jc w:val="both"/>
        <w:rPr>
          <w:b/>
          <w:i/>
        </w:rPr>
      </w:pPr>
      <w:r w:rsidRPr="005B50A2">
        <w:rPr>
          <w:b/>
          <w:i/>
        </w:rPr>
        <w:t>Организация самостоятельной работы</w:t>
      </w:r>
    </w:p>
    <w:p w:rsidR="00D149AF" w:rsidRPr="005B50A2" w:rsidRDefault="00D149AF" w:rsidP="00D149AF">
      <w:pPr>
        <w:tabs>
          <w:tab w:val="left" w:pos="1134"/>
        </w:tabs>
        <w:ind w:firstLine="709"/>
        <w:contextualSpacing/>
        <w:jc w:val="both"/>
      </w:pPr>
      <w:proofErr w:type="gramStart"/>
      <w:r w:rsidRPr="005B50A2">
        <w:t>Самостоятельная работа обучающихся представляет собой процесс активного, целенаправленного приобретения ими новых знаний, умений без непосредственного участия преподавателя, характеризующийся предметной направленностью, эффективным контролем и оценкой результатов деятельности обучающегося.</w:t>
      </w:r>
      <w:proofErr w:type="gramEnd"/>
    </w:p>
    <w:p w:rsidR="00D149AF" w:rsidRPr="005B50A2" w:rsidRDefault="00D149AF" w:rsidP="00D149AF">
      <w:pPr>
        <w:tabs>
          <w:tab w:val="left" w:pos="1134"/>
        </w:tabs>
        <w:ind w:firstLine="709"/>
        <w:contextualSpacing/>
        <w:jc w:val="both"/>
      </w:pPr>
      <w:r w:rsidRPr="005B50A2">
        <w:t>Задачами самостоятельной работы являются:</w:t>
      </w:r>
    </w:p>
    <w:p w:rsidR="00D149AF" w:rsidRPr="005B50A2" w:rsidRDefault="00D149AF" w:rsidP="00D149AF">
      <w:pPr>
        <w:numPr>
          <w:ilvl w:val="0"/>
          <w:numId w:val="37"/>
        </w:numPr>
        <w:ind w:left="0" w:firstLine="709"/>
        <w:contextualSpacing/>
        <w:jc w:val="both"/>
      </w:pPr>
      <w:r w:rsidRPr="005B50A2">
        <w:t>систематизация и закрепление полученных теоретических знаний и практических умений и навыков обучающихся;</w:t>
      </w:r>
    </w:p>
    <w:p w:rsidR="00D149AF" w:rsidRPr="005B50A2" w:rsidRDefault="00D149AF" w:rsidP="00D149AF">
      <w:pPr>
        <w:numPr>
          <w:ilvl w:val="0"/>
          <w:numId w:val="37"/>
        </w:numPr>
        <w:ind w:left="0" w:firstLine="709"/>
        <w:contextualSpacing/>
        <w:jc w:val="both"/>
      </w:pPr>
      <w:r w:rsidRPr="005B50A2">
        <w:t>углубление и расширение теоретических знаний;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r w:rsidRPr="005B50A2">
        <w:t>формирование умений использовать нормативную и справочную документацию, специальную литературу;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r w:rsidRPr="005B50A2">
        <w:t>развитие познавательных способностей, активности обучающихся, ответственности и организованности;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r w:rsidRPr="005B50A2">
        <w:t>формирование самостоятельности мышления, творческой инициативы, способностей к саморазвитию, самосовершенствованию и самореализации;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r w:rsidRPr="005B50A2">
        <w:t>развитие исследовательских умений и академических навыков.</w:t>
      </w:r>
    </w:p>
    <w:p w:rsidR="00D149AF" w:rsidRPr="005B50A2" w:rsidRDefault="00D149AF" w:rsidP="00D149AF">
      <w:pPr>
        <w:tabs>
          <w:tab w:val="left" w:pos="1134"/>
        </w:tabs>
        <w:ind w:firstLine="709"/>
        <w:contextualSpacing/>
        <w:jc w:val="both"/>
      </w:pPr>
      <w:r w:rsidRPr="005B50A2">
        <w:t>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D149AF" w:rsidRPr="005B50A2" w:rsidRDefault="00D149AF" w:rsidP="00D149AF">
      <w:pPr>
        <w:tabs>
          <w:tab w:val="left" w:pos="1134"/>
        </w:tabs>
        <w:ind w:firstLine="709"/>
        <w:contextualSpacing/>
        <w:jc w:val="both"/>
      </w:pPr>
      <w:r w:rsidRPr="005B50A2">
        <w:t>1) внеаудиторная самостоятельная работа;</w:t>
      </w:r>
    </w:p>
    <w:p w:rsidR="00D149AF" w:rsidRPr="005B50A2" w:rsidRDefault="00D149AF" w:rsidP="00D149AF">
      <w:pPr>
        <w:tabs>
          <w:tab w:val="left" w:pos="1134"/>
        </w:tabs>
        <w:ind w:firstLine="709"/>
        <w:contextualSpacing/>
        <w:jc w:val="both"/>
      </w:pPr>
      <w:r w:rsidRPr="005B50A2"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D149AF" w:rsidRPr="005B50A2" w:rsidRDefault="00D149AF" w:rsidP="00D149AF">
      <w:pPr>
        <w:tabs>
          <w:tab w:val="left" w:pos="1134"/>
        </w:tabs>
        <w:ind w:firstLine="709"/>
        <w:contextualSpacing/>
        <w:jc w:val="both"/>
      </w:pPr>
      <w:r w:rsidRPr="005B50A2">
        <w:t xml:space="preserve">3) творческая, в том числе научно-исследовательская работа. </w:t>
      </w:r>
    </w:p>
    <w:p w:rsidR="00D149AF" w:rsidRPr="005B50A2" w:rsidRDefault="00D149AF" w:rsidP="00D149AF">
      <w:pPr>
        <w:tabs>
          <w:tab w:val="left" w:pos="993"/>
        </w:tabs>
        <w:ind w:firstLine="709"/>
        <w:contextualSpacing/>
        <w:jc w:val="both"/>
      </w:pPr>
      <w:r w:rsidRPr="005B50A2">
        <w:t xml:space="preserve">Перед выполнением </w:t>
      </w:r>
      <w:proofErr w:type="gramStart"/>
      <w:r w:rsidRPr="005B50A2">
        <w:t>обучающимися</w:t>
      </w:r>
      <w:proofErr w:type="gramEnd"/>
      <w:r w:rsidRPr="005B50A2">
        <w:t xml:space="preserve"> внеаудиторной самостоятельной работы преподаватель может давать разъяснения по выполнению задания, которые включают: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</w:pPr>
      <w:r w:rsidRPr="005B50A2">
        <w:t>цель и содержание задания;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</w:pPr>
      <w:r w:rsidRPr="005B50A2">
        <w:t>сроки выполнения;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</w:pPr>
      <w:r w:rsidRPr="005B50A2">
        <w:t>ориентировочный объем работы;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</w:pPr>
      <w:r w:rsidRPr="005B50A2">
        <w:t>основные требования к результатам работы и критерии оценки;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</w:pPr>
      <w:r w:rsidRPr="005B50A2">
        <w:t>возможные типичные ошибки при выполнении.</w:t>
      </w:r>
    </w:p>
    <w:p w:rsidR="00D149AF" w:rsidRPr="005B50A2" w:rsidRDefault="00D149AF" w:rsidP="00D149AF">
      <w:pPr>
        <w:tabs>
          <w:tab w:val="left" w:pos="993"/>
        </w:tabs>
        <w:ind w:firstLine="709"/>
        <w:contextualSpacing/>
        <w:jc w:val="both"/>
      </w:pPr>
      <w:r w:rsidRPr="005B50A2">
        <w:t>Контроль результатов внеаудиторной самостоятельной работы обучающихся может проходить в письменной, устной или смешанной форме.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 xml:space="preserve">Достаточно часто преподаватель </w:t>
      </w:r>
      <w:r w:rsidR="00C22B82" w:rsidRPr="005B50A2">
        <w:t>для тематических занятий</w:t>
      </w:r>
      <w:r w:rsidRPr="005B50A2">
        <w:t xml:space="preserve"> семинарского типа поручает </w:t>
      </w:r>
      <w:proofErr w:type="gramStart"/>
      <w:r w:rsidRPr="005B50A2">
        <w:t>конкретным</w:t>
      </w:r>
      <w:proofErr w:type="gramEnd"/>
      <w:r w:rsidRPr="005B50A2">
        <w:t xml:space="preserve"> обучающимся подготовить доклад. При подготовке доклада, пользуясь различными источниками (учебной и специальной литературой, в том числе монографиями, диссертациями и статьями, информационными источниками, статистической информацией и т.д.), необходимо полностью раскрыть тему, последовательно изложить историю вопроса, имеющиеся точки зрения, собственные выводы. Необходимо избегать непроверенной информации, оговаривать легитимность источников. Обязательным является сопровождение доклада электронной презентацией, сделанной в редакторе </w:t>
      </w:r>
      <w:proofErr w:type="spellStart"/>
      <w:r w:rsidRPr="005B50A2">
        <w:t>Power</w:t>
      </w:r>
      <w:proofErr w:type="spellEnd"/>
      <w:r w:rsidRPr="005B50A2">
        <w:t xml:space="preserve"> </w:t>
      </w:r>
      <w:proofErr w:type="spellStart"/>
      <w:r w:rsidRPr="005B50A2">
        <w:t>Point</w:t>
      </w:r>
      <w:proofErr w:type="spellEnd"/>
      <w:r w:rsidRPr="005B50A2">
        <w:t xml:space="preserve">. Электронная презентация включает: титульный слайд с указанием темы доклада, Ф.И.О. обучающегося; основные положения доклада, выводы и </w:t>
      </w:r>
      <w:r w:rsidRPr="005B50A2">
        <w:lastRenderedPageBreak/>
        <w:t xml:space="preserve">заключительный слайд со списком источников и благодарностью (8–10 слайдов). Слайды могут быть пронумерованы. Цветовой фон слайдов подбирается так, чтобы на нем хорошо был виден текст. Слушая доклады и выступления на семинаре или реплики в ходе дискуссии, </w:t>
      </w:r>
      <w:proofErr w:type="gramStart"/>
      <w:r w:rsidRPr="005B50A2">
        <w:t>обучающимся</w:t>
      </w:r>
      <w:proofErr w:type="gramEnd"/>
      <w:r w:rsidRPr="005B50A2">
        <w:t xml:space="preserve"> важно не только уважать мнение собеседника, но и использовать навыки активного или рефлексивного слушания (не перебивать, давая возможность полностью высказать свою точку зрения, непонятое уточнять, </w:t>
      </w:r>
      <w:proofErr w:type="spellStart"/>
      <w:r w:rsidRPr="005B50A2">
        <w:t>переформулируя</w:t>
      </w:r>
      <w:proofErr w:type="spellEnd"/>
      <w:r w:rsidRPr="005B50A2">
        <w:t xml:space="preserve"> высказанное и т.п.).</w:t>
      </w:r>
    </w:p>
    <w:p w:rsidR="00D149AF" w:rsidRPr="005B50A2" w:rsidRDefault="00D149AF" w:rsidP="00D149AF">
      <w:pPr>
        <w:ind w:firstLine="709"/>
        <w:contextualSpacing/>
        <w:jc w:val="both"/>
      </w:pPr>
    </w:p>
    <w:p w:rsidR="00D149AF" w:rsidRPr="005B50A2" w:rsidRDefault="00D149AF" w:rsidP="00D149AF">
      <w:pPr>
        <w:ind w:firstLine="709"/>
        <w:contextualSpacing/>
        <w:jc w:val="both"/>
        <w:rPr>
          <w:b/>
          <w:i/>
        </w:rPr>
      </w:pPr>
      <w:r w:rsidRPr="005B50A2">
        <w:rPr>
          <w:b/>
          <w:i/>
        </w:rPr>
        <w:t xml:space="preserve">Подготовка к промежуточной аттестации 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 xml:space="preserve">Видом промежуточной аттестации по данной дисциплине является сдача </w:t>
      </w:r>
      <w:r w:rsidR="000D798E">
        <w:t>зачета</w:t>
      </w:r>
      <w:r w:rsidRPr="005B50A2">
        <w:t>. При проведении промежуточной аттестации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учебному изданию, рекомендованному в качестве основной литературы, и конспекту. Экзамен проводится в назначенный день, по окончании изучения дисциплины. После контрольного мероприятия преподаватель учитывает активность работы обучающегося на аудиторных занятиях, качество самостоятельной работы, результаты текущей аттестации, посещаемость и выставляет итоговую оценку.</w:t>
      </w:r>
    </w:p>
    <w:p w:rsidR="00D149AF" w:rsidRPr="005B50A2" w:rsidRDefault="00D149AF" w:rsidP="00D149AF">
      <w:pPr>
        <w:ind w:firstLine="709"/>
        <w:contextualSpacing/>
        <w:jc w:val="both"/>
        <w:rPr>
          <w:b/>
          <w:i/>
        </w:rPr>
      </w:pPr>
    </w:p>
    <w:p w:rsidR="00D149AF" w:rsidRPr="005B50A2" w:rsidRDefault="00D149AF" w:rsidP="00D149AF">
      <w:pPr>
        <w:ind w:firstLine="709"/>
        <w:contextualSpacing/>
        <w:jc w:val="both"/>
        <w:rPr>
          <w:b/>
          <w:i/>
        </w:rPr>
      </w:pPr>
      <w:r w:rsidRPr="005B50A2">
        <w:rPr>
          <w:b/>
          <w:i/>
        </w:rPr>
        <w:t>Изучение дисциплины с использованием дистанционных образовательных технологий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 xml:space="preserve">При изучении дисциплины с использованием дистанционных образовательных технологий необходимо дополнительно руководствоваться локальными нормативными актами ГОУ ВО </w:t>
      </w:r>
      <w:proofErr w:type="spellStart"/>
      <w:r w:rsidRPr="005B50A2">
        <w:t>КРАГСиУ</w:t>
      </w:r>
      <w:proofErr w:type="spellEnd"/>
      <w:r w:rsidRPr="005B50A2">
        <w:t>, регламентирующими организацию образовательного процесса с использованием дистанционных образовательных технологий.</w:t>
      </w:r>
    </w:p>
    <w:p w:rsidR="00D149AF" w:rsidRPr="005B50A2" w:rsidRDefault="00D149AF" w:rsidP="00D149AF">
      <w:pPr>
        <w:ind w:firstLine="709"/>
        <w:contextualSpacing/>
        <w:jc w:val="both"/>
        <w:sectPr w:rsidR="00D149AF" w:rsidRPr="005B50A2" w:rsidSect="00876D96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477F14" w:rsidRPr="005B50A2" w:rsidRDefault="00262E47" w:rsidP="00EE01D3">
      <w:pPr>
        <w:jc w:val="center"/>
        <w:rPr>
          <w:b/>
          <w:iCs/>
          <w:spacing w:val="-2"/>
        </w:rPr>
      </w:pPr>
      <w:r w:rsidRPr="005B50A2">
        <w:rPr>
          <w:b/>
          <w:iCs/>
          <w:spacing w:val="-2"/>
        </w:rPr>
        <w:lastRenderedPageBreak/>
        <w:t xml:space="preserve">РАЗДЕЛ </w:t>
      </w:r>
      <w:r w:rsidRPr="005B50A2">
        <w:rPr>
          <w:b/>
          <w:iCs/>
          <w:spacing w:val="-2"/>
          <w:lang w:val="en-US"/>
        </w:rPr>
        <w:t>III</w:t>
      </w:r>
      <w:r w:rsidRPr="005B50A2">
        <w:rPr>
          <w:b/>
          <w:iCs/>
          <w:spacing w:val="-2"/>
        </w:rPr>
        <w:t>. ОЦЕНОЧНЫЕ МАТЕРИАЛЫ</w:t>
      </w:r>
    </w:p>
    <w:p w:rsidR="00477F14" w:rsidRPr="005B50A2" w:rsidRDefault="00477F14">
      <w:pPr>
        <w:jc w:val="center"/>
        <w:rPr>
          <w:b/>
          <w:iCs/>
          <w:spacing w:val="-2"/>
        </w:rPr>
      </w:pPr>
    </w:p>
    <w:p w:rsidR="00477F14" w:rsidRPr="005B50A2" w:rsidRDefault="00262E47">
      <w:pPr>
        <w:jc w:val="center"/>
        <w:rPr>
          <w:rFonts w:eastAsia="Calibri"/>
          <w:b/>
          <w:bCs/>
        </w:rPr>
      </w:pPr>
      <w:r w:rsidRPr="005B50A2">
        <w:rPr>
          <w:rFonts w:eastAsia="Calibri"/>
          <w:b/>
          <w:bCs/>
        </w:rPr>
        <w:t xml:space="preserve">8. Контрольно-измерительные материалы, необходимые для проверки </w:t>
      </w:r>
      <w:proofErr w:type="spellStart"/>
      <w:r w:rsidRPr="005B50A2">
        <w:rPr>
          <w:rFonts w:eastAsia="Calibri"/>
          <w:b/>
          <w:bCs/>
        </w:rPr>
        <w:t>сформированности</w:t>
      </w:r>
      <w:proofErr w:type="spellEnd"/>
      <w:r w:rsidRPr="005B50A2">
        <w:rPr>
          <w:rFonts w:eastAsia="Calibri"/>
          <w:b/>
          <w:bCs/>
        </w:rPr>
        <w:t xml:space="preserve"> индикаторов достижения компетенций (знаний</w:t>
      </w:r>
      <w:r w:rsidR="004A14BF" w:rsidRPr="005B50A2">
        <w:rPr>
          <w:rFonts w:eastAsia="Calibri"/>
          <w:b/>
          <w:bCs/>
        </w:rPr>
        <w:t xml:space="preserve"> и </w:t>
      </w:r>
      <w:r w:rsidRPr="005B50A2">
        <w:rPr>
          <w:rFonts w:eastAsia="Calibri"/>
          <w:b/>
          <w:bCs/>
        </w:rPr>
        <w:t>умений)</w:t>
      </w:r>
    </w:p>
    <w:p w:rsidR="00477F14" w:rsidRPr="005B50A2" w:rsidRDefault="00262E47" w:rsidP="00063EAF">
      <w:pPr>
        <w:shd w:val="clear" w:color="auto" w:fill="FFFFFF"/>
        <w:ind w:firstLine="709"/>
        <w:contextualSpacing/>
        <w:rPr>
          <w:rFonts w:eastAsia="times new roman,bold"/>
          <w:b/>
          <w:bCs/>
          <w:i/>
        </w:rPr>
      </w:pPr>
      <w:r w:rsidRPr="005B50A2">
        <w:rPr>
          <w:rFonts w:eastAsia="Calibri"/>
          <w:b/>
        </w:rPr>
        <w:t xml:space="preserve"> </w:t>
      </w:r>
    </w:p>
    <w:p w:rsidR="00063EAF" w:rsidRDefault="00262E47" w:rsidP="008242BF">
      <w:pPr>
        <w:ind w:firstLine="709"/>
        <w:jc w:val="both"/>
        <w:rPr>
          <w:rFonts w:eastAsia="times new roman,bold"/>
          <w:b/>
          <w:bCs/>
          <w:i/>
        </w:rPr>
      </w:pPr>
      <w:r w:rsidRPr="005B50A2">
        <w:rPr>
          <w:rFonts w:eastAsia="times new roman,bold"/>
          <w:b/>
          <w:bCs/>
          <w:i/>
        </w:rPr>
        <w:t xml:space="preserve">8.1. Задания для проведения текущего контроля </w:t>
      </w: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1. Конституцией РФ установлено, что Федеральное Собрание состоит из:</w:t>
      </w:r>
      <w:r w:rsidRPr="00F71C1D">
        <w:rPr>
          <w:color w:val="333333"/>
        </w:rPr>
        <w:br/>
        <w:t xml:space="preserve">а) двух палат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>б) Совета Федерации, Государственной Думы и Конституционного суда</w:t>
      </w:r>
      <w:r w:rsidRPr="00F71C1D">
        <w:rPr>
          <w:color w:val="333333"/>
        </w:rPr>
        <w:br/>
        <w:t>в) Совета Федерации, Государственной Думы и Высшего Арбитражного Суда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2. Может ли гражданин РФ, у которого есть право постоянного проживания на территории другого государства, стать членом Совета Федерации:</w:t>
      </w:r>
      <w:r w:rsidRPr="00F71C1D">
        <w:rPr>
          <w:color w:val="333333"/>
        </w:rPr>
        <w:br/>
        <w:t>а) может, даже если имеет второе гражданство</w:t>
      </w:r>
      <w:r w:rsidRPr="00F71C1D">
        <w:rPr>
          <w:color w:val="333333"/>
        </w:rPr>
        <w:br/>
        <w:t xml:space="preserve">б) не может, это запрещено федеральным законодательством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>в) может, если имеет только вид на жительство на территории иностранного государства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3. Принятый Государственной Думой и одобренный Советом Федерации федеральный закон направляется Президенту для подписания и официального опубликования в … срок со дня принятия постановления:</w:t>
      </w:r>
      <w:r w:rsidRPr="00F71C1D">
        <w:rPr>
          <w:color w:val="333333"/>
        </w:rPr>
        <w:br/>
        <w:t>а) десятидневный</w:t>
      </w:r>
      <w:r w:rsidRPr="00F71C1D">
        <w:rPr>
          <w:color w:val="333333"/>
        </w:rPr>
        <w:br/>
        <w:t>б) четырехдневный</w:t>
      </w:r>
      <w:r w:rsidRPr="00F71C1D">
        <w:rPr>
          <w:color w:val="333333"/>
        </w:rPr>
        <w:br/>
        <w:t xml:space="preserve">в) пятидневный </w:t>
      </w:r>
      <w:r w:rsidR="00492888">
        <w:rPr>
          <w:color w:val="333333"/>
        </w:rPr>
        <w:t xml:space="preserve"> 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4. Какой срок дается Президенту РФ для подписания закона, принятого Федеральным Собранием РФ:</w:t>
      </w:r>
      <w:r w:rsidRPr="00F71C1D">
        <w:rPr>
          <w:color w:val="333333"/>
        </w:rPr>
        <w:br/>
        <w:t xml:space="preserve">а) 14 дней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>б) 10 дней</w:t>
      </w:r>
      <w:r w:rsidRPr="00F71C1D">
        <w:rPr>
          <w:color w:val="333333"/>
        </w:rPr>
        <w:br/>
        <w:t>в) 7 дней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5. Гарант реализации основных принципов представительства в Федеральном Собрании:</w:t>
      </w:r>
      <w:r w:rsidRPr="00F71C1D">
        <w:rPr>
          <w:color w:val="333333"/>
        </w:rPr>
        <w:br/>
        <w:t>а) наличие двух палат в парламенте, что дает возможность вырабатывать правовые нормы</w:t>
      </w:r>
      <w:r w:rsidRPr="00F71C1D">
        <w:rPr>
          <w:color w:val="333333"/>
        </w:rPr>
        <w:br/>
        <w:t>б) профессиональная компетентность избирателей в совокупности с рациональностью и разумностью принимаемых решений</w:t>
      </w:r>
      <w:r w:rsidRPr="00F71C1D">
        <w:rPr>
          <w:color w:val="333333"/>
        </w:rPr>
        <w:br/>
        <w:t xml:space="preserve">в) демократическая избирательная система в совокупности с конкуренцией в условиях многопартийности </w:t>
      </w:r>
      <w:r w:rsidR="00492888">
        <w:rPr>
          <w:color w:val="333333"/>
        </w:rPr>
        <w:t xml:space="preserve"> 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6. Если Госдума приняла федеральный закон, то направляет его для дальнейшего рассмотрения в верхнюю палату Федерального Собрания РФ в течение:</w:t>
      </w:r>
      <w:r w:rsidRPr="00F71C1D">
        <w:rPr>
          <w:color w:val="333333"/>
        </w:rPr>
        <w:br/>
        <w:t>а) 10 дней</w:t>
      </w:r>
      <w:r w:rsidRPr="00F71C1D">
        <w:rPr>
          <w:color w:val="333333"/>
        </w:rPr>
        <w:br/>
        <w:t xml:space="preserve">б) 5 дней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>в) 14 дней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7. 2 декабря 1998 г. Совет Федерации образовал свой коллегиальный орган — Совет палаты — для:</w:t>
      </w:r>
      <w:r w:rsidRPr="00F71C1D">
        <w:rPr>
          <w:color w:val="333333"/>
        </w:rPr>
        <w:br/>
        <w:t>а) связи с общественностью</w:t>
      </w:r>
      <w:r w:rsidRPr="00F71C1D">
        <w:rPr>
          <w:color w:val="333333"/>
        </w:rPr>
        <w:br/>
        <w:t xml:space="preserve">б) </w:t>
      </w:r>
      <w:proofErr w:type="gramStart"/>
      <w:r w:rsidRPr="00F71C1D">
        <w:rPr>
          <w:color w:val="333333"/>
        </w:rPr>
        <w:t>контроля за</w:t>
      </w:r>
      <w:proofErr w:type="gramEnd"/>
      <w:r w:rsidRPr="00F71C1D">
        <w:rPr>
          <w:color w:val="333333"/>
        </w:rPr>
        <w:t xml:space="preserve"> деятельностью депутатов</w:t>
      </w:r>
      <w:r w:rsidRPr="00F71C1D">
        <w:rPr>
          <w:color w:val="333333"/>
        </w:rPr>
        <w:br/>
        <w:t xml:space="preserve">в) подготовки и рассмотрения вопросов деятельности Совета Федерации </w:t>
      </w:r>
      <w:r w:rsidR="00492888">
        <w:rPr>
          <w:color w:val="333333"/>
        </w:rPr>
        <w:t xml:space="preserve"> </w:t>
      </w: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8. Какой из указанных органов не обладает правом законодательной инициативы:</w:t>
      </w:r>
      <w:r w:rsidRPr="00F71C1D">
        <w:rPr>
          <w:color w:val="333333"/>
        </w:rPr>
        <w:br/>
        <w:t xml:space="preserve">а) Счетная палата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>б) Парламенты субъектов РФ</w:t>
      </w:r>
      <w:r w:rsidRPr="00F71C1D">
        <w:rPr>
          <w:color w:val="333333"/>
        </w:rPr>
        <w:br/>
        <w:t>в) Верховный Суд РФ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9. Членом Совета Федерации может стать гражданин РФ не младше:</w:t>
      </w:r>
      <w:r w:rsidRPr="00F71C1D">
        <w:rPr>
          <w:color w:val="333333"/>
        </w:rPr>
        <w:br/>
        <w:t xml:space="preserve">а) 35 лет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 xml:space="preserve">б) 25 лет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 xml:space="preserve">в) 30 лет </w:t>
      </w:r>
      <w:r w:rsidR="00492888">
        <w:rPr>
          <w:color w:val="333333"/>
        </w:rPr>
        <w:t xml:space="preserve"> 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10. Одна из палат Федерального собрания:</w:t>
      </w:r>
      <w:r w:rsidRPr="00F71C1D">
        <w:rPr>
          <w:color w:val="333333"/>
        </w:rPr>
        <w:br/>
        <w:t>а) МИД</w:t>
      </w:r>
      <w:r w:rsidRPr="00F71C1D">
        <w:rPr>
          <w:color w:val="333333"/>
        </w:rPr>
        <w:br/>
        <w:t xml:space="preserve">б) Совета Федерации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>в) комитет по экономике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11. Какого из комитетов в составе Совета Федерации не существует:</w:t>
      </w:r>
      <w:r w:rsidRPr="00F71C1D">
        <w:rPr>
          <w:color w:val="333333"/>
        </w:rPr>
        <w:br/>
        <w:t xml:space="preserve">а) по спорту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>б) по аграрно-продовольственной политике и природопользованию</w:t>
      </w:r>
      <w:r w:rsidRPr="00F71C1D">
        <w:rPr>
          <w:color w:val="333333"/>
        </w:rPr>
        <w:br/>
        <w:t>в) комитет Совета Федерации по науке, образованию и культуре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12. Одна из палат Федерального собрания:</w:t>
      </w:r>
      <w:r w:rsidRPr="00F71C1D">
        <w:rPr>
          <w:color w:val="333333"/>
        </w:rPr>
        <w:br/>
        <w:t>а) МИД</w:t>
      </w:r>
      <w:r w:rsidRPr="00F71C1D">
        <w:rPr>
          <w:color w:val="333333"/>
        </w:rPr>
        <w:br/>
        <w:t xml:space="preserve">б) Государственная дума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>в) комитет по развитию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13. Даёт согласие Президенту РФ на использование ВС РФ за рубежом:</w:t>
      </w:r>
      <w:r w:rsidRPr="00F71C1D">
        <w:rPr>
          <w:color w:val="333333"/>
        </w:rPr>
        <w:br/>
        <w:t xml:space="preserve">а) Совет Федерации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>б) Конституционная комиссия, состоящая из представителей обеих палат</w:t>
      </w:r>
      <w:r w:rsidRPr="00F71C1D">
        <w:rPr>
          <w:color w:val="333333"/>
        </w:rPr>
        <w:br/>
        <w:t>в) Государственная Дума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14. Парламент Российской Федерации, представительный и законодательный орган государственной власти России:</w:t>
      </w:r>
      <w:r w:rsidRPr="00F71C1D">
        <w:rPr>
          <w:color w:val="333333"/>
        </w:rPr>
        <w:br/>
        <w:t>а) Государственная дума</w:t>
      </w:r>
      <w:r w:rsidRPr="00F71C1D">
        <w:rPr>
          <w:color w:val="333333"/>
        </w:rPr>
        <w:br/>
        <w:t>б) Совет Федерации</w:t>
      </w:r>
      <w:r w:rsidRPr="00F71C1D">
        <w:rPr>
          <w:color w:val="333333"/>
        </w:rPr>
        <w:br/>
        <w:t xml:space="preserve">в) Федеральное собрание </w:t>
      </w:r>
      <w:r w:rsidR="00492888">
        <w:rPr>
          <w:color w:val="333333"/>
        </w:rPr>
        <w:t xml:space="preserve"> 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15. Может ли депутат Государственной Думы одновременно быть членом Совета Федерации:</w:t>
      </w:r>
      <w:r w:rsidRPr="00F71C1D">
        <w:rPr>
          <w:color w:val="333333"/>
        </w:rPr>
        <w:br/>
        <w:t xml:space="preserve">а) нет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>б) да</w:t>
      </w:r>
      <w:r w:rsidRPr="00F71C1D">
        <w:rPr>
          <w:color w:val="333333"/>
        </w:rPr>
        <w:br/>
        <w:t>в) в исключительных случаях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 xml:space="preserve">16. Деятельность в ходе </w:t>
      </w:r>
      <w:proofErr w:type="gramStart"/>
      <w:r w:rsidRPr="00F71C1D">
        <w:rPr>
          <w:color w:val="333333"/>
        </w:rPr>
        <w:t>избирательных компаний</w:t>
      </w:r>
      <w:proofErr w:type="gramEnd"/>
      <w:r w:rsidRPr="00F71C1D">
        <w:rPr>
          <w:color w:val="333333"/>
        </w:rPr>
        <w:t>, целью которой является побуждение граждан голосовать в пользу тех или иных депутатов, называется:</w:t>
      </w:r>
      <w:r w:rsidRPr="00F71C1D">
        <w:rPr>
          <w:color w:val="333333"/>
        </w:rPr>
        <w:br/>
        <w:t>а) рекламной акцией</w:t>
      </w:r>
      <w:r w:rsidRPr="00F71C1D">
        <w:rPr>
          <w:color w:val="333333"/>
        </w:rPr>
        <w:br/>
        <w:t xml:space="preserve">б) предвыборной агитацией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>в) манифестом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17. Совет Федерации расположен:</w:t>
      </w:r>
      <w:r w:rsidRPr="00F71C1D">
        <w:rPr>
          <w:color w:val="333333"/>
        </w:rPr>
        <w:br/>
        <w:t>а) в Казани</w:t>
      </w:r>
      <w:r w:rsidRPr="00F71C1D">
        <w:rPr>
          <w:color w:val="333333"/>
        </w:rPr>
        <w:br/>
        <w:t>б) в Санкт-Петербурге</w:t>
      </w:r>
      <w:r w:rsidRPr="00F71C1D">
        <w:rPr>
          <w:color w:val="333333"/>
        </w:rPr>
        <w:br/>
        <w:t xml:space="preserve">в) в Москве </w:t>
      </w:r>
      <w:r w:rsidR="00492888">
        <w:rPr>
          <w:color w:val="333333"/>
        </w:rPr>
        <w:t xml:space="preserve"> 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18. Имеют ли право члены Совета Федерации принимать граждан по возникшим у тех вопросам:</w:t>
      </w:r>
      <w:r w:rsidRPr="00F71C1D">
        <w:rPr>
          <w:color w:val="333333"/>
        </w:rPr>
        <w:br/>
        <w:t>а) это не входит в их компетенцию</w:t>
      </w:r>
      <w:r w:rsidRPr="00F71C1D">
        <w:rPr>
          <w:color w:val="333333"/>
        </w:rPr>
        <w:br/>
      </w:r>
      <w:r w:rsidRPr="00F71C1D">
        <w:rPr>
          <w:color w:val="333333"/>
        </w:rPr>
        <w:lastRenderedPageBreak/>
        <w:t xml:space="preserve">б) имеют и принимают граждан в соответствующей приемной по установленному графику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>в) они имеют право только на рассмотрение письменных обращений граждан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19. Совет Федерации Федерального Собрания РФ назначает:</w:t>
      </w:r>
      <w:r w:rsidRPr="00F71C1D">
        <w:rPr>
          <w:color w:val="333333"/>
        </w:rPr>
        <w:br/>
        <w:t>а) выборы глав субъектов РФ</w:t>
      </w:r>
      <w:r w:rsidRPr="00F71C1D">
        <w:rPr>
          <w:color w:val="333333"/>
        </w:rPr>
        <w:br/>
        <w:t>б) выборы депутатов Государственной Думы</w:t>
      </w:r>
      <w:r w:rsidRPr="00F71C1D">
        <w:rPr>
          <w:color w:val="333333"/>
        </w:rPr>
        <w:br/>
        <w:t xml:space="preserve">в) выборы Президента РФ </w:t>
      </w:r>
      <w:r w:rsidR="00492888">
        <w:rPr>
          <w:color w:val="333333"/>
        </w:rPr>
        <w:t xml:space="preserve"> 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20. Председатель Совета Федерации:</w:t>
      </w:r>
      <w:r w:rsidRPr="00F71C1D">
        <w:rPr>
          <w:color w:val="333333"/>
        </w:rPr>
        <w:br/>
        <w:t>а) выбирается посредством открытого голосования</w:t>
      </w:r>
      <w:r w:rsidRPr="00F71C1D">
        <w:rPr>
          <w:color w:val="333333"/>
        </w:rPr>
        <w:br/>
        <w:t xml:space="preserve">б) выбирается при помощи тайного голосования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>в) назначается Президентом РФ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21. В состав каждого комитета Совета Федерации должно входить:</w:t>
      </w:r>
      <w:r w:rsidRPr="00F71C1D">
        <w:rPr>
          <w:color w:val="333333"/>
        </w:rPr>
        <w:br/>
        <w:t xml:space="preserve">а) от 11 до 21 члена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>б) количестве членной не ограничено</w:t>
      </w:r>
      <w:r w:rsidRPr="00F71C1D">
        <w:rPr>
          <w:color w:val="333333"/>
        </w:rPr>
        <w:br/>
        <w:t>в) от 5 до 20 членов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22. Федеральное Собрание РФ состоит из:</w:t>
      </w:r>
      <w:r w:rsidRPr="00F71C1D">
        <w:rPr>
          <w:color w:val="333333"/>
        </w:rPr>
        <w:br/>
        <w:t>а) трех палат</w:t>
      </w:r>
      <w:r w:rsidRPr="00F71C1D">
        <w:rPr>
          <w:color w:val="333333"/>
        </w:rPr>
        <w:br/>
        <w:t xml:space="preserve">б) двух палат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>в) одной палаты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23. Государственная Дума Федерального Собрания РФ 6 созыва была избрана:</w:t>
      </w:r>
      <w:r w:rsidRPr="00F71C1D">
        <w:rPr>
          <w:color w:val="333333"/>
        </w:rPr>
        <w:br/>
        <w:t>а) в 2012 году</w:t>
      </w:r>
      <w:r w:rsidRPr="00F71C1D">
        <w:rPr>
          <w:color w:val="333333"/>
        </w:rPr>
        <w:br/>
        <w:t>б) в 2010 году</w:t>
      </w:r>
      <w:r w:rsidRPr="00F71C1D">
        <w:rPr>
          <w:color w:val="333333"/>
        </w:rPr>
        <w:br/>
        <w:t xml:space="preserve">в) в 2011 году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t xml:space="preserve"> </w:t>
      </w:r>
      <w:r w:rsidR="00492888">
        <w:rPr>
          <w:color w:val="333333"/>
        </w:rPr>
        <w:t xml:space="preserve"> 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24. Каждый субъект РФ направляет в Совет Федерации:</w:t>
      </w:r>
      <w:r w:rsidRPr="00F71C1D">
        <w:rPr>
          <w:color w:val="333333"/>
        </w:rPr>
        <w:br/>
        <w:t>а) по 4 представителя</w:t>
      </w:r>
      <w:r w:rsidRPr="00F71C1D">
        <w:rPr>
          <w:color w:val="333333"/>
        </w:rPr>
        <w:br/>
        <w:t xml:space="preserve">б) по 2 представителя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>в) по 3 представителя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25. Заседания Совета Федерации проводятся не реже:</w:t>
      </w:r>
      <w:r w:rsidRPr="00F71C1D">
        <w:rPr>
          <w:color w:val="333333"/>
        </w:rPr>
        <w:br/>
        <w:t>а) трех раз в месяц</w:t>
      </w:r>
      <w:r w:rsidRPr="00F71C1D">
        <w:rPr>
          <w:color w:val="333333"/>
        </w:rPr>
        <w:br/>
        <w:t>б) один раз в месяц</w:t>
      </w:r>
      <w:r w:rsidRPr="00F71C1D">
        <w:rPr>
          <w:color w:val="333333"/>
        </w:rPr>
        <w:br/>
        <w:t xml:space="preserve">в) двух раз в месяц </w:t>
      </w:r>
      <w:r w:rsidR="00492888">
        <w:rPr>
          <w:color w:val="333333"/>
        </w:rPr>
        <w:t xml:space="preserve"> 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26. Совет Федерации Федерального Собрания РФ возглавляет:</w:t>
      </w:r>
      <w:r w:rsidRPr="00F71C1D">
        <w:rPr>
          <w:color w:val="333333"/>
        </w:rPr>
        <w:br/>
        <w:t>а) Владимир Жириновский</w:t>
      </w:r>
      <w:r w:rsidRPr="00F71C1D">
        <w:rPr>
          <w:color w:val="333333"/>
        </w:rPr>
        <w:br/>
        <w:t xml:space="preserve">б) Валентина Матвиенко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>в) Сергей Нарышкин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27. Отклонённый Советом Федерации Федерального Собрания РФ законопроект направляется:</w:t>
      </w:r>
      <w:r w:rsidRPr="00F71C1D">
        <w:rPr>
          <w:color w:val="333333"/>
        </w:rPr>
        <w:br/>
        <w:t xml:space="preserve">а) возвращается в Государственную Думу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>б) возвращается Правительству РФ</w:t>
      </w:r>
      <w:r w:rsidRPr="00F71C1D">
        <w:rPr>
          <w:color w:val="333333"/>
        </w:rPr>
        <w:br/>
        <w:t>в) возвращается Президенту РФ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28. Государственная Дума Федерального Собрания РФ принимает федеральные законы:</w:t>
      </w:r>
      <w:r w:rsidRPr="00F71C1D">
        <w:rPr>
          <w:color w:val="333333"/>
        </w:rPr>
        <w:br/>
        <w:t>а) в двух чтениях</w:t>
      </w:r>
      <w:r w:rsidRPr="00F71C1D">
        <w:rPr>
          <w:color w:val="333333"/>
        </w:rPr>
        <w:br/>
      </w:r>
      <w:r w:rsidRPr="00F71C1D">
        <w:rPr>
          <w:color w:val="333333"/>
        </w:rPr>
        <w:lastRenderedPageBreak/>
        <w:t>б) в четырех чтениях</w:t>
      </w:r>
      <w:r w:rsidRPr="00F71C1D">
        <w:rPr>
          <w:color w:val="333333"/>
        </w:rPr>
        <w:br/>
        <w:t xml:space="preserve">в) в трех чтениях </w:t>
      </w:r>
      <w:r w:rsidR="00492888">
        <w:rPr>
          <w:color w:val="333333"/>
        </w:rPr>
        <w:t xml:space="preserve"> 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29. Срок полномочий Совета Федерации Федерального Собрания РФ:</w:t>
      </w:r>
      <w:r w:rsidRPr="00F71C1D">
        <w:rPr>
          <w:color w:val="333333"/>
        </w:rPr>
        <w:br/>
        <w:t xml:space="preserve">а) определенный срок не установлен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>б) 2 года</w:t>
      </w:r>
      <w:r w:rsidRPr="00F71C1D">
        <w:rPr>
          <w:color w:val="333333"/>
        </w:rPr>
        <w:br/>
        <w:t>в) 4 года</w:t>
      </w:r>
    </w:p>
    <w:p w:rsidR="00C9281E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</w:p>
    <w:p w:rsidR="00C9281E" w:rsidRPr="00F71C1D" w:rsidRDefault="00C9281E" w:rsidP="00C9281E">
      <w:pPr>
        <w:pStyle w:val="affc"/>
        <w:shd w:val="clear" w:color="auto" w:fill="FFFFFF"/>
        <w:spacing w:before="0" w:beforeAutospacing="0" w:after="0" w:afterAutospacing="0"/>
        <w:rPr>
          <w:color w:val="333333"/>
        </w:rPr>
      </w:pPr>
      <w:r w:rsidRPr="00F71C1D">
        <w:rPr>
          <w:color w:val="333333"/>
        </w:rPr>
        <w:t>30. Депутаты Государственной Думы Федерального Собрания РФ дают согласие Президенту на назначение:</w:t>
      </w:r>
      <w:r w:rsidRPr="00F71C1D">
        <w:rPr>
          <w:color w:val="333333"/>
        </w:rPr>
        <w:br/>
        <w:t>а) Генерального Прокурора РФ</w:t>
      </w:r>
      <w:r w:rsidRPr="00F71C1D">
        <w:rPr>
          <w:color w:val="333333"/>
        </w:rPr>
        <w:br/>
        <w:t xml:space="preserve">б) Председателя Правительства РФ </w:t>
      </w:r>
      <w:r w:rsidR="00492888">
        <w:rPr>
          <w:color w:val="333333"/>
        </w:rPr>
        <w:t xml:space="preserve"> </w:t>
      </w:r>
      <w:r w:rsidRPr="00F71C1D">
        <w:rPr>
          <w:color w:val="333333"/>
        </w:rPr>
        <w:br/>
        <w:t>в) Председателя Следственного Комитета РФ</w:t>
      </w:r>
    </w:p>
    <w:p w:rsidR="008242BF" w:rsidRDefault="008242BF" w:rsidP="008242BF">
      <w:pPr>
        <w:ind w:firstLine="709"/>
        <w:jc w:val="both"/>
        <w:rPr>
          <w:rFonts w:eastAsia="times new roman,bold"/>
          <w:b/>
          <w:bCs/>
          <w:i/>
        </w:rPr>
      </w:pPr>
    </w:p>
    <w:p w:rsidR="008242BF" w:rsidRPr="000D798E" w:rsidRDefault="008242BF" w:rsidP="008242BF">
      <w:pPr>
        <w:ind w:firstLine="709"/>
        <w:jc w:val="both"/>
        <w:rPr>
          <w:rFonts w:eastAsia="times new roman,bold"/>
          <w:bCs/>
        </w:rPr>
      </w:pPr>
    </w:p>
    <w:p w:rsidR="00C729FA" w:rsidRDefault="00262E47">
      <w:pPr>
        <w:ind w:firstLine="709"/>
        <w:jc w:val="both"/>
        <w:rPr>
          <w:b/>
          <w:i/>
        </w:rPr>
      </w:pPr>
      <w:r w:rsidRPr="005B50A2">
        <w:rPr>
          <w:b/>
          <w:i/>
        </w:rPr>
        <w:t xml:space="preserve">8.2. Вопросы для подготовки к </w:t>
      </w:r>
      <w:r w:rsidR="00C729FA">
        <w:rPr>
          <w:b/>
          <w:i/>
        </w:rPr>
        <w:t>дифференцированному зачету</w:t>
      </w:r>
    </w:p>
    <w:tbl>
      <w:tblPr>
        <w:tblStyle w:val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Законодательная власть в рамках теории разделения властей.</w:t>
            </w:r>
          </w:p>
        </w:tc>
      </w:tr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Понятие и признаки законодательной власти как одной из ветвей государственной власти.</w:t>
            </w:r>
          </w:p>
        </w:tc>
      </w:tr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Принципы формирования и функционирования законодательной власти в правовом государстве.</w:t>
            </w:r>
          </w:p>
        </w:tc>
      </w:tr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Принцип разделения властей в функционировании законодательной власти.</w:t>
            </w:r>
          </w:p>
        </w:tc>
      </w:tr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Принцип народовластия как основа формирования и функционирования законодательной власти.</w:t>
            </w:r>
          </w:p>
        </w:tc>
      </w:tr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Верховенство права и верховенство закона.</w:t>
            </w:r>
          </w:p>
        </w:tc>
      </w:tr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Закон как основной нормативно-правовой акт.</w:t>
            </w:r>
          </w:p>
        </w:tc>
      </w:tr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Прямая и представительная демократии. Формы осуществления прямой и представительной демократии.</w:t>
            </w:r>
          </w:p>
        </w:tc>
      </w:tr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Принцип законности в функционировании законодательной власти.</w:t>
            </w:r>
          </w:p>
        </w:tc>
      </w:tr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Функции законодательной власти.</w:t>
            </w:r>
          </w:p>
        </w:tc>
      </w:tr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Представительная функция законодательной власти.</w:t>
            </w:r>
          </w:p>
        </w:tc>
      </w:tr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Законотворческая функция законодательной власти.</w:t>
            </w:r>
          </w:p>
        </w:tc>
      </w:tr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Понятие и признаки законотворчества.</w:t>
            </w:r>
          </w:p>
        </w:tc>
      </w:tr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Стадии законотворчества.</w:t>
            </w:r>
          </w:p>
        </w:tc>
      </w:tr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Принципы законотворчества в правовом государстве и их содержание.</w:t>
            </w:r>
          </w:p>
        </w:tc>
      </w:tr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Формы взаимодействия федеральных органов государственной власти с органами государственной власти субъектов федерации в законотворчестве.</w:t>
            </w:r>
          </w:p>
        </w:tc>
      </w:tr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Учредительская функция законодательной власти.</w:t>
            </w:r>
          </w:p>
        </w:tc>
      </w:tr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Законодательная власть в президентских, парламентских и смешанных республиках.</w:t>
            </w:r>
          </w:p>
        </w:tc>
      </w:tr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Законодательная власть в парламентских монархиях.</w:t>
            </w:r>
          </w:p>
        </w:tc>
      </w:tr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Особенности законодательной власти в федеративных государствах.</w:t>
            </w:r>
          </w:p>
        </w:tc>
      </w:tr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Понятие законодательного процесса в субъектах Российской Федерации. Нормативное регулирование законодательной деятельности в субъектах Российской Федерации.</w:t>
            </w:r>
          </w:p>
        </w:tc>
      </w:tr>
      <w:tr w:rsidR="00C9281E" w:rsidRPr="00C9281E" w:rsidTr="00C9281E">
        <w:tc>
          <w:tcPr>
            <w:tcW w:w="9345" w:type="dxa"/>
          </w:tcPr>
          <w:p w:rsidR="00C9281E" w:rsidRPr="00C9281E" w:rsidRDefault="00C9281E" w:rsidP="00C9281E">
            <w:pPr>
              <w:numPr>
                <w:ilvl w:val="0"/>
                <w:numId w:val="41"/>
              </w:numPr>
              <w:tabs>
                <w:tab w:val="left" w:pos="313"/>
                <w:tab w:val="left" w:pos="454"/>
              </w:tabs>
              <w:spacing w:after="200" w:line="276" w:lineRule="auto"/>
              <w:ind w:left="171" w:firstLine="0"/>
              <w:contextualSpacing/>
              <w:jc w:val="both"/>
              <w:rPr>
                <w:rFonts w:ascii="Times New Roman" w:hAnsi="Times New Roman"/>
              </w:rPr>
            </w:pPr>
            <w:r w:rsidRPr="00C9281E">
              <w:rPr>
                <w:rFonts w:ascii="Times New Roman" w:hAnsi="Times New Roman"/>
              </w:rPr>
              <w:t>Народ как участник законодательной деятельности в субъектах Российской Федерации.</w:t>
            </w:r>
          </w:p>
        </w:tc>
      </w:tr>
    </w:tbl>
    <w:p w:rsidR="00C729FA" w:rsidRDefault="00C729FA">
      <w:pPr>
        <w:ind w:firstLine="709"/>
        <w:jc w:val="both"/>
        <w:rPr>
          <w:b/>
          <w:i/>
        </w:rPr>
      </w:pPr>
    </w:p>
    <w:p w:rsidR="00477F14" w:rsidRPr="005B50A2" w:rsidRDefault="00262E47">
      <w:pPr>
        <w:jc w:val="center"/>
        <w:rPr>
          <w:rFonts w:eastAsia="Calibri"/>
          <w:b/>
          <w:bCs/>
        </w:rPr>
      </w:pPr>
      <w:r w:rsidRPr="005B50A2">
        <w:rPr>
          <w:rFonts w:eastAsia="Calibri"/>
          <w:b/>
          <w:bCs/>
        </w:rPr>
        <w:lastRenderedPageBreak/>
        <w:t xml:space="preserve">9. </w:t>
      </w:r>
      <w:r w:rsidRPr="005B50A2">
        <w:rPr>
          <w:b/>
        </w:rPr>
        <w:t xml:space="preserve">Критерии </w:t>
      </w:r>
      <w:r w:rsidRPr="005B50A2">
        <w:rPr>
          <w:rFonts w:eastAsia="Calibri"/>
          <w:b/>
          <w:bCs/>
        </w:rPr>
        <w:t>выставления оценок по результатам изучения дисциплины</w:t>
      </w:r>
    </w:p>
    <w:p w:rsidR="00477F14" w:rsidRPr="005B50A2" w:rsidRDefault="00262E47">
      <w:pPr>
        <w:jc w:val="both"/>
      </w:pPr>
      <w:r w:rsidRPr="005B50A2">
        <w:tab/>
      </w:r>
    </w:p>
    <w:p w:rsidR="005B50A2" w:rsidRPr="005B50A2" w:rsidRDefault="005B50A2" w:rsidP="005B50A2">
      <w:pPr>
        <w:ind w:firstLine="708"/>
        <w:contextualSpacing/>
        <w:jc w:val="both"/>
        <w:outlineLvl w:val="0"/>
        <w:rPr>
          <w:spacing w:val="-2"/>
        </w:rPr>
      </w:pPr>
      <w:r w:rsidRPr="005B50A2">
        <w:rPr>
          <w:spacing w:val="-2"/>
        </w:rPr>
        <w:t>Освоение обучающимся каждой учебной дисциплины в семестре, независимо от её общей трудоёмкости, оценивается по 100-балльной шкале, которая затем при промежуточном контроле в форме экзамена переводится в традиционную 4-балльную оценку («отлично», «хорошо», «удовлетворительно», «неудовлетворительно»), а при контроле в форме зачёта – в 2-балльную («зачтено» или «</w:t>
      </w:r>
      <w:proofErr w:type="spellStart"/>
      <w:r w:rsidRPr="005B50A2">
        <w:rPr>
          <w:spacing w:val="-2"/>
        </w:rPr>
        <w:t>незачтено</w:t>
      </w:r>
      <w:proofErr w:type="spellEnd"/>
      <w:r w:rsidRPr="005B50A2">
        <w:rPr>
          <w:spacing w:val="-2"/>
        </w:rPr>
        <w:t xml:space="preserve">»). Данная 100-балльная шкала </w:t>
      </w:r>
      <w:r w:rsidRPr="005B50A2">
        <w:rPr>
          <w:color w:val="000000"/>
          <w:spacing w:val="-2"/>
        </w:rPr>
        <w:t>при необходимости соотносится</w:t>
      </w:r>
      <w:r w:rsidRPr="005B50A2">
        <w:rPr>
          <w:spacing w:val="-2"/>
        </w:rPr>
        <w:t xml:space="preserve"> с Европейской системой перевода и накопления кредитов (ECTS). </w:t>
      </w:r>
    </w:p>
    <w:p w:rsidR="005B50A2" w:rsidRPr="005B50A2" w:rsidRDefault="005B50A2" w:rsidP="005B50A2">
      <w:pPr>
        <w:contextualSpacing/>
        <w:jc w:val="both"/>
        <w:outlineLvl w:val="0"/>
        <w:rPr>
          <w:spacing w:val="-2"/>
        </w:rPr>
      </w:pPr>
    </w:p>
    <w:p w:rsidR="005B50A2" w:rsidRPr="005B50A2" w:rsidRDefault="005B50A2" w:rsidP="005B50A2">
      <w:pPr>
        <w:contextualSpacing/>
        <w:jc w:val="center"/>
        <w:outlineLvl w:val="0"/>
        <w:rPr>
          <w:i/>
          <w:spacing w:val="-2"/>
        </w:rPr>
      </w:pPr>
      <w:r w:rsidRPr="005B50A2">
        <w:rPr>
          <w:i/>
          <w:spacing w:val="-2"/>
        </w:rPr>
        <w:t>Соотношение 2-, 4- и 100-балльной шкал оценивания освоения</w:t>
      </w:r>
    </w:p>
    <w:p w:rsidR="005B50A2" w:rsidRPr="005B50A2" w:rsidRDefault="005B50A2" w:rsidP="005B50A2">
      <w:pPr>
        <w:contextualSpacing/>
        <w:jc w:val="center"/>
        <w:outlineLvl w:val="0"/>
        <w:rPr>
          <w:i/>
        </w:rPr>
      </w:pPr>
      <w:proofErr w:type="spellStart"/>
      <w:r w:rsidRPr="005B50A2">
        <w:rPr>
          <w:i/>
          <w:spacing w:val="-2"/>
        </w:rPr>
        <w:t>обучащимися</w:t>
      </w:r>
      <w:proofErr w:type="spellEnd"/>
      <w:r w:rsidRPr="005B50A2">
        <w:rPr>
          <w:i/>
          <w:spacing w:val="-2"/>
        </w:rPr>
        <w:t xml:space="preserve"> учебной дисциплины со шкалой ЕСТ</w:t>
      </w:r>
      <w:proofErr w:type="gramStart"/>
      <w:r w:rsidRPr="005B50A2">
        <w:rPr>
          <w:i/>
          <w:spacing w:val="-2"/>
          <w:lang w:val="en-US"/>
        </w:rPr>
        <w:t>S</w:t>
      </w:r>
      <w:proofErr w:type="gramEnd"/>
    </w:p>
    <w:p w:rsidR="005B50A2" w:rsidRPr="005B50A2" w:rsidRDefault="005B50A2" w:rsidP="005B50A2">
      <w:pPr>
        <w:tabs>
          <w:tab w:val="left" w:pos="7031"/>
        </w:tabs>
        <w:ind w:firstLine="709"/>
        <w:contextualSpacing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91"/>
        <w:gridCol w:w="2194"/>
        <w:gridCol w:w="1134"/>
        <w:gridCol w:w="2552"/>
      </w:tblGrid>
      <w:tr w:rsidR="005B50A2" w:rsidRPr="005B50A2" w:rsidTr="00876D96">
        <w:tc>
          <w:tcPr>
            <w:tcW w:w="1985" w:type="dxa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  <w:rPr>
                <w:b/>
                <w:bCs/>
              </w:rPr>
            </w:pPr>
            <w:r w:rsidRPr="005B50A2">
              <w:rPr>
                <w:b/>
                <w:bCs/>
              </w:rPr>
              <w:t>Оценка</w:t>
            </w:r>
          </w:p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rPr>
                <w:b/>
                <w:bCs/>
              </w:rPr>
              <w:t>по 4-бальной шкале</w:t>
            </w:r>
          </w:p>
        </w:tc>
        <w:tc>
          <w:tcPr>
            <w:tcW w:w="1491" w:type="dxa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rPr>
                <w:b/>
                <w:bCs/>
              </w:rPr>
              <w:t>Зачёт</w:t>
            </w:r>
          </w:p>
        </w:tc>
        <w:tc>
          <w:tcPr>
            <w:tcW w:w="2194" w:type="dxa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  <w:rPr>
                <w:b/>
                <w:bCs/>
              </w:rPr>
            </w:pPr>
            <w:r w:rsidRPr="005B50A2">
              <w:rPr>
                <w:b/>
                <w:bCs/>
              </w:rPr>
              <w:t>Сумма баллов</w:t>
            </w:r>
          </w:p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rPr>
                <w:b/>
                <w:bCs/>
              </w:rPr>
              <w:t>по дисциплине</w:t>
            </w:r>
          </w:p>
        </w:tc>
        <w:tc>
          <w:tcPr>
            <w:tcW w:w="1134" w:type="dxa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  <w:rPr>
                <w:b/>
                <w:bCs/>
              </w:rPr>
            </w:pPr>
            <w:r w:rsidRPr="005B50A2">
              <w:rPr>
                <w:b/>
                <w:bCs/>
              </w:rPr>
              <w:t>Оценка</w:t>
            </w:r>
          </w:p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rPr>
                <w:b/>
                <w:bCs/>
                <w:lang w:val="en-US"/>
              </w:rPr>
              <w:t>ECTS</w:t>
            </w:r>
          </w:p>
        </w:tc>
        <w:tc>
          <w:tcPr>
            <w:tcW w:w="2552" w:type="dxa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rPr>
                <w:b/>
                <w:bCs/>
              </w:rPr>
              <w:t>Градация</w:t>
            </w:r>
          </w:p>
        </w:tc>
      </w:tr>
      <w:tr w:rsidR="005B50A2" w:rsidRPr="005B50A2" w:rsidTr="00876D96">
        <w:trPr>
          <w:cantSplit/>
        </w:trPr>
        <w:tc>
          <w:tcPr>
            <w:tcW w:w="1985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5 (отлично)</w:t>
            </w:r>
          </w:p>
        </w:tc>
        <w:tc>
          <w:tcPr>
            <w:tcW w:w="1491" w:type="dxa"/>
            <w:vMerge w:val="restart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Зачтено</w:t>
            </w:r>
          </w:p>
        </w:tc>
        <w:tc>
          <w:tcPr>
            <w:tcW w:w="219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90 – 100</w:t>
            </w:r>
          </w:p>
        </w:tc>
        <w:tc>
          <w:tcPr>
            <w:tcW w:w="113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А</w:t>
            </w:r>
          </w:p>
        </w:tc>
        <w:tc>
          <w:tcPr>
            <w:tcW w:w="2552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Отлично</w:t>
            </w:r>
          </w:p>
        </w:tc>
      </w:tr>
      <w:tr w:rsidR="005B50A2" w:rsidRPr="005B50A2" w:rsidTr="00876D96">
        <w:trPr>
          <w:cantSplit/>
        </w:trPr>
        <w:tc>
          <w:tcPr>
            <w:tcW w:w="1985" w:type="dxa"/>
            <w:vMerge w:val="restart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4 (хорошо)</w:t>
            </w:r>
          </w:p>
        </w:tc>
        <w:tc>
          <w:tcPr>
            <w:tcW w:w="1491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both"/>
            </w:pPr>
          </w:p>
        </w:tc>
        <w:tc>
          <w:tcPr>
            <w:tcW w:w="219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85 – 89</w:t>
            </w:r>
          </w:p>
        </w:tc>
        <w:tc>
          <w:tcPr>
            <w:tcW w:w="113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В</w:t>
            </w:r>
          </w:p>
        </w:tc>
        <w:tc>
          <w:tcPr>
            <w:tcW w:w="2552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Очень хорошо</w:t>
            </w:r>
          </w:p>
        </w:tc>
      </w:tr>
      <w:tr w:rsidR="005B50A2" w:rsidRPr="005B50A2" w:rsidTr="00876D96">
        <w:trPr>
          <w:cantSplit/>
        </w:trPr>
        <w:tc>
          <w:tcPr>
            <w:tcW w:w="1985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both"/>
            </w:pPr>
          </w:p>
        </w:tc>
        <w:tc>
          <w:tcPr>
            <w:tcW w:w="1491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both"/>
            </w:pPr>
          </w:p>
        </w:tc>
        <w:tc>
          <w:tcPr>
            <w:tcW w:w="219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75 – 84</w:t>
            </w:r>
          </w:p>
        </w:tc>
        <w:tc>
          <w:tcPr>
            <w:tcW w:w="113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С</w:t>
            </w:r>
          </w:p>
        </w:tc>
        <w:tc>
          <w:tcPr>
            <w:tcW w:w="2552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Хорошо</w:t>
            </w:r>
          </w:p>
        </w:tc>
      </w:tr>
      <w:tr w:rsidR="005B50A2" w:rsidRPr="005B50A2" w:rsidTr="00876D96">
        <w:trPr>
          <w:cantSplit/>
          <w:trHeight w:val="51"/>
        </w:trPr>
        <w:tc>
          <w:tcPr>
            <w:tcW w:w="1985" w:type="dxa"/>
            <w:vMerge w:val="restart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3 (удовлетворительно)</w:t>
            </w:r>
          </w:p>
        </w:tc>
        <w:tc>
          <w:tcPr>
            <w:tcW w:w="1491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both"/>
            </w:pPr>
          </w:p>
        </w:tc>
        <w:tc>
          <w:tcPr>
            <w:tcW w:w="219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70 – 74</w:t>
            </w:r>
          </w:p>
        </w:tc>
        <w:tc>
          <w:tcPr>
            <w:tcW w:w="1134" w:type="dxa"/>
            <w:vMerge w:val="restart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rPr>
                <w:lang w:val="en-US"/>
              </w:rPr>
              <w:t>D</w:t>
            </w:r>
          </w:p>
        </w:tc>
        <w:tc>
          <w:tcPr>
            <w:tcW w:w="2552" w:type="dxa"/>
            <w:vMerge w:val="restart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Удовлетворительно</w:t>
            </w:r>
          </w:p>
        </w:tc>
      </w:tr>
      <w:tr w:rsidR="005B50A2" w:rsidRPr="005B50A2" w:rsidTr="00876D96">
        <w:trPr>
          <w:cantSplit/>
        </w:trPr>
        <w:tc>
          <w:tcPr>
            <w:tcW w:w="1985" w:type="dxa"/>
            <w:vMerge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</w:p>
        </w:tc>
        <w:tc>
          <w:tcPr>
            <w:tcW w:w="1491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both"/>
            </w:pPr>
          </w:p>
        </w:tc>
        <w:tc>
          <w:tcPr>
            <w:tcW w:w="219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65 –69</w:t>
            </w:r>
          </w:p>
        </w:tc>
        <w:tc>
          <w:tcPr>
            <w:tcW w:w="1134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both"/>
            </w:pPr>
          </w:p>
        </w:tc>
        <w:tc>
          <w:tcPr>
            <w:tcW w:w="2552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both"/>
            </w:pPr>
          </w:p>
        </w:tc>
      </w:tr>
      <w:tr w:rsidR="005B50A2" w:rsidRPr="005B50A2" w:rsidTr="00876D96">
        <w:trPr>
          <w:cantSplit/>
        </w:trPr>
        <w:tc>
          <w:tcPr>
            <w:tcW w:w="1985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both"/>
            </w:pPr>
          </w:p>
        </w:tc>
        <w:tc>
          <w:tcPr>
            <w:tcW w:w="1491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both"/>
            </w:pPr>
          </w:p>
        </w:tc>
        <w:tc>
          <w:tcPr>
            <w:tcW w:w="219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60 – 64</w:t>
            </w:r>
          </w:p>
        </w:tc>
        <w:tc>
          <w:tcPr>
            <w:tcW w:w="113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rPr>
                <w:lang w:val="en-US"/>
              </w:rPr>
              <w:t>E</w:t>
            </w:r>
          </w:p>
        </w:tc>
        <w:tc>
          <w:tcPr>
            <w:tcW w:w="2552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proofErr w:type="gramStart"/>
            <w:r w:rsidRPr="005B50A2">
              <w:t>Посредственно</w:t>
            </w:r>
            <w:proofErr w:type="gramEnd"/>
          </w:p>
        </w:tc>
      </w:tr>
      <w:tr w:rsidR="005B50A2" w:rsidRPr="005B50A2" w:rsidTr="00876D96">
        <w:tc>
          <w:tcPr>
            <w:tcW w:w="1985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2 (неудовлетворительно)</w:t>
            </w:r>
          </w:p>
        </w:tc>
        <w:tc>
          <w:tcPr>
            <w:tcW w:w="1491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 xml:space="preserve">Не </w:t>
            </w:r>
          </w:p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зачтено</w:t>
            </w:r>
          </w:p>
        </w:tc>
        <w:tc>
          <w:tcPr>
            <w:tcW w:w="219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Ниже 60</w:t>
            </w:r>
          </w:p>
        </w:tc>
        <w:tc>
          <w:tcPr>
            <w:tcW w:w="113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rPr>
                <w:lang w:val="en-US"/>
              </w:rPr>
              <w:t>F</w:t>
            </w:r>
          </w:p>
        </w:tc>
        <w:tc>
          <w:tcPr>
            <w:tcW w:w="2552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Неудовлетворительно</w:t>
            </w:r>
          </w:p>
        </w:tc>
      </w:tr>
    </w:tbl>
    <w:p w:rsidR="005B50A2" w:rsidRPr="005B50A2" w:rsidRDefault="005B50A2" w:rsidP="005B50A2">
      <w:pPr>
        <w:tabs>
          <w:tab w:val="left" w:pos="7031"/>
        </w:tabs>
        <w:contextualSpacing/>
        <w:jc w:val="both"/>
      </w:pPr>
    </w:p>
    <w:p w:rsidR="005B50A2" w:rsidRPr="005B50A2" w:rsidRDefault="005B50A2" w:rsidP="005B50A2">
      <w:pPr>
        <w:tabs>
          <w:tab w:val="left" w:pos="7031"/>
        </w:tabs>
        <w:contextualSpacing/>
        <w:jc w:val="center"/>
        <w:rPr>
          <w:i/>
        </w:rPr>
      </w:pPr>
      <w:r w:rsidRPr="005B50A2">
        <w:rPr>
          <w:i/>
        </w:rPr>
        <w:t xml:space="preserve">Критерии оценок </w:t>
      </w:r>
      <w:r w:rsidRPr="005B50A2">
        <w:rPr>
          <w:i/>
          <w:spacing w:val="-2"/>
        </w:rPr>
        <w:t>ЕСТ</w:t>
      </w:r>
      <w:proofErr w:type="gramStart"/>
      <w:r w:rsidRPr="005B50A2">
        <w:rPr>
          <w:i/>
          <w:spacing w:val="-2"/>
          <w:lang w:val="en-US"/>
        </w:rPr>
        <w:t>S</w:t>
      </w:r>
      <w:proofErr w:type="gramEnd"/>
    </w:p>
    <w:p w:rsidR="005B50A2" w:rsidRPr="005B50A2" w:rsidRDefault="005B50A2" w:rsidP="005B50A2">
      <w:pPr>
        <w:tabs>
          <w:tab w:val="left" w:pos="7031"/>
        </w:tabs>
        <w:ind w:firstLine="709"/>
        <w:contextualSpacing/>
        <w:jc w:val="right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709"/>
        <w:gridCol w:w="7650"/>
      </w:tblGrid>
      <w:tr w:rsidR="005B50A2" w:rsidRPr="005B50A2" w:rsidTr="00876D96">
        <w:trPr>
          <w:jc w:val="center"/>
        </w:trPr>
        <w:tc>
          <w:tcPr>
            <w:tcW w:w="567" w:type="dxa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5</w:t>
            </w:r>
          </w:p>
        </w:tc>
        <w:tc>
          <w:tcPr>
            <w:tcW w:w="709" w:type="dxa"/>
            <w:vAlign w:val="center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А</w:t>
            </w:r>
          </w:p>
        </w:tc>
        <w:tc>
          <w:tcPr>
            <w:tcW w:w="7650" w:type="dxa"/>
          </w:tcPr>
          <w:p w:rsidR="005B50A2" w:rsidRPr="005B50A2" w:rsidRDefault="005B50A2" w:rsidP="00876D96">
            <w:pPr>
              <w:ind w:right="142"/>
              <w:contextualSpacing/>
              <w:jc w:val="both"/>
            </w:pPr>
            <w:r w:rsidRPr="005B50A2">
              <w:t>«</w:t>
            </w:r>
            <w:r w:rsidRPr="005B50A2">
              <w:rPr>
                <w:b/>
              </w:rPr>
              <w:t>Отлично</w:t>
            </w:r>
            <w:r w:rsidRPr="005B50A2">
              <w:t xml:space="preserve">» – теоретическое содержание дисциплины освоено полностью, без пробелов, необходимые практические навыки работы с освоенным материалом сформированы, все предусмотренные программой обучения учебные задания выполнены, качество их выполнения оценено числом баллов, близким к </w:t>
            </w:r>
            <w:proofErr w:type="gramStart"/>
            <w:r w:rsidRPr="005B50A2">
              <w:t>максимальному</w:t>
            </w:r>
            <w:proofErr w:type="gramEnd"/>
          </w:p>
        </w:tc>
      </w:tr>
      <w:tr w:rsidR="005B50A2" w:rsidRPr="005B50A2" w:rsidTr="00876D96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4</w:t>
            </w:r>
          </w:p>
        </w:tc>
        <w:tc>
          <w:tcPr>
            <w:tcW w:w="709" w:type="dxa"/>
            <w:vAlign w:val="center"/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  <w:lang w:val="en-US"/>
              </w:rPr>
              <w:t>B</w:t>
            </w:r>
          </w:p>
        </w:tc>
        <w:tc>
          <w:tcPr>
            <w:tcW w:w="7650" w:type="dxa"/>
          </w:tcPr>
          <w:p w:rsidR="005B50A2" w:rsidRPr="005B50A2" w:rsidRDefault="005B50A2" w:rsidP="00876D96">
            <w:pPr>
              <w:ind w:right="142"/>
              <w:contextualSpacing/>
              <w:jc w:val="both"/>
              <w:rPr>
                <w:color w:val="000000"/>
              </w:rPr>
            </w:pPr>
            <w:r w:rsidRPr="005B50A2">
              <w:rPr>
                <w:color w:val="000000"/>
              </w:rPr>
              <w:t>«</w:t>
            </w:r>
            <w:r w:rsidRPr="005B50A2">
              <w:rPr>
                <w:b/>
                <w:color w:val="000000"/>
              </w:rPr>
              <w:t>Очень хорошо</w:t>
            </w:r>
            <w:r w:rsidRPr="005B50A2">
              <w:rPr>
                <w:color w:val="000000"/>
              </w:rPr>
              <w:t xml:space="preserve">» – теоретическое содержание дисциплины освоено полностью, без пробелов, необходимые практические навыки работы с освоенным материалом в основном сформированы, все предусмотренные программой обучения учебные задания выполнены, качество выполнения большинства из них оценено числом баллов, близким к </w:t>
            </w:r>
            <w:proofErr w:type="gramStart"/>
            <w:r w:rsidRPr="005B50A2">
              <w:rPr>
                <w:color w:val="000000"/>
              </w:rPr>
              <w:t>максимальному</w:t>
            </w:r>
            <w:proofErr w:type="gramEnd"/>
            <w:r w:rsidRPr="005B50A2">
              <w:rPr>
                <w:color w:val="000000"/>
              </w:rPr>
              <w:t xml:space="preserve">, однако есть несколько незначительных ошибок </w:t>
            </w:r>
          </w:p>
        </w:tc>
      </w:tr>
      <w:tr w:rsidR="005B50A2" w:rsidRPr="005B50A2" w:rsidTr="00876D96">
        <w:trPr>
          <w:cantSplit/>
          <w:jc w:val="center"/>
        </w:trPr>
        <w:tc>
          <w:tcPr>
            <w:tcW w:w="567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</w:p>
        </w:tc>
        <w:tc>
          <w:tcPr>
            <w:tcW w:w="709" w:type="dxa"/>
            <w:vAlign w:val="center"/>
          </w:tcPr>
          <w:p w:rsidR="005B50A2" w:rsidRPr="005B50A2" w:rsidRDefault="005B50A2" w:rsidP="00876D96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5B50A2">
              <w:rPr>
                <w:lang w:val="en-US"/>
              </w:rPr>
              <w:t>C</w:t>
            </w:r>
          </w:p>
        </w:tc>
        <w:tc>
          <w:tcPr>
            <w:tcW w:w="7650" w:type="dxa"/>
          </w:tcPr>
          <w:p w:rsidR="005B50A2" w:rsidRPr="005B50A2" w:rsidRDefault="005B50A2" w:rsidP="00876D96">
            <w:pPr>
              <w:ind w:right="142"/>
              <w:contextualSpacing/>
              <w:jc w:val="both"/>
              <w:rPr>
                <w:color w:val="000000"/>
              </w:rPr>
            </w:pPr>
            <w:r w:rsidRPr="005B50A2">
              <w:rPr>
                <w:b/>
                <w:bCs/>
                <w:i/>
                <w:iCs/>
              </w:rPr>
              <w:t>«</w:t>
            </w:r>
            <w:r w:rsidRPr="005B50A2">
              <w:rPr>
                <w:b/>
                <w:bCs/>
                <w:iCs/>
              </w:rPr>
              <w:t>Хорошо</w:t>
            </w:r>
            <w:r w:rsidRPr="005B50A2">
              <w:rPr>
                <w:b/>
                <w:bCs/>
                <w:i/>
                <w:iCs/>
              </w:rPr>
              <w:t xml:space="preserve">» </w:t>
            </w:r>
            <w:r w:rsidRPr="005B50A2">
              <w:t>– теоретическое содержание дисциплины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</w:t>
            </w:r>
          </w:p>
        </w:tc>
      </w:tr>
      <w:tr w:rsidR="005B50A2" w:rsidRPr="005B50A2" w:rsidTr="00876D96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3</w:t>
            </w:r>
          </w:p>
        </w:tc>
        <w:tc>
          <w:tcPr>
            <w:tcW w:w="709" w:type="dxa"/>
            <w:vAlign w:val="center"/>
          </w:tcPr>
          <w:p w:rsidR="005B50A2" w:rsidRPr="005B50A2" w:rsidRDefault="005B50A2" w:rsidP="00876D96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5B50A2">
              <w:rPr>
                <w:color w:val="000000"/>
                <w:lang w:val="en-US"/>
              </w:rPr>
              <w:t>D</w:t>
            </w:r>
          </w:p>
        </w:tc>
        <w:tc>
          <w:tcPr>
            <w:tcW w:w="7650" w:type="dxa"/>
          </w:tcPr>
          <w:p w:rsidR="005B50A2" w:rsidRPr="005B50A2" w:rsidRDefault="005B50A2" w:rsidP="00876D96">
            <w:pPr>
              <w:ind w:right="142"/>
              <w:contextualSpacing/>
              <w:jc w:val="both"/>
              <w:rPr>
                <w:color w:val="000000"/>
              </w:rPr>
            </w:pPr>
            <w:r w:rsidRPr="005B50A2">
              <w:rPr>
                <w:b/>
                <w:bCs/>
                <w:i/>
                <w:iCs/>
                <w:color w:val="000000"/>
              </w:rPr>
              <w:t>«</w:t>
            </w:r>
            <w:r w:rsidRPr="005B50A2">
              <w:rPr>
                <w:b/>
                <w:bCs/>
                <w:iCs/>
                <w:color w:val="000000"/>
              </w:rPr>
              <w:t>Удовлетворительно</w:t>
            </w:r>
            <w:r w:rsidRPr="005B50A2">
              <w:rPr>
                <w:b/>
                <w:bCs/>
                <w:i/>
                <w:iCs/>
                <w:color w:val="000000"/>
              </w:rPr>
              <w:t xml:space="preserve">» </w:t>
            </w:r>
            <w:r w:rsidRPr="005B50A2">
              <w:rPr>
                <w:color w:val="000000"/>
              </w:rPr>
              <w:t xml:space="preserve">– теоретическое содержание дисциплины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 </w:t>
            </w:r>
          </w:p>
        </w:tc>
      </w:tr>
      <w:tr w:rsidR="005B50A2" w:rsidRPr="005B50A2" w:rsidTr="00876D96">
        <w:trPr>
          <w:cantSplit/>
          <w:jc w:val="center"/>
        </w:trPr>
        <w:tc>
          <w:tcPr>
            <w:tcW w:w="567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</w:p>
        </w:tc>
        <w:tc>
          <w:tcPr>
            <w:tcW w:w="709" w:type="dxa"/>
            <w:vAlign w:val="center"/>
          </w:tcPr>
          <w:p w:rsidR="005B50A2" w:rsidRPr="005B50A2" w:rsidRDefault="005B50A2" w:rsidP="00876D96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5B50A2">
              <w:rPr>
                <w:lang w:val="en-US"/>
              </w:rPr>
              <w:t>E</w:t>
            </w:r>
          </w:p>
        </w:tc>
        <w:tc>
          <w:tcPr>
            <w:tcW w:w="7650" w:type="dxa"/>
          </w:tcPr>
          <w:p w:rsidR="005B50A2" w:rsidRPr="005B50A2" w:rsidRDefault="005B50A2" w:rsidP="00876D96">
            <w:pPr>
              <w:ind w:right="142"/>
              <w:contextualSpacing/>
              <w:jc w:val="both"/>
              <w:rPr>
                <w:color w:val="000000"/>
              </w:rPr>
            </w:pPr>
            <w:r w:rsidRPr="005B50A2">
              <w:rPr>
                <w:b/>
                <w:bCs/>
                <w:i/>
                <w:iCs/>
              </w:rPr>
              <w:t>«</w:t>
            </w:r>
            <w:r w:rsidRPr="005B50A2">
              <w:rPr>
                <w:b/>
                <w:bCs/>
                <w:iCs/>
              </w:rPr>
              <w:t>Посредственно</w:t>
            </w:r>
            <w:r w:rsidRPr="005B50A2">
              <w:rPr>
                <w:b/>
                <w:bCs/>
                <w:i/>
                <w:iCs/>
              </w:rPr>
              <w:t xml:space="preserve">» </w:t>
            </w:r>
            <w:r w:rsidRPr="005B50A2">
              <w:t xml:space="preserve">– теоретическое содержание дисциплины освоено частично, некоторые практические навыки работы не сформированы, многие предусмотренные программой обучения учебные задания не выполнены, либо качество выполнения некоторых из них оценено числом баллов, близким к </w:t>
            </w:r>
            <w:proofErr w:type="gramStart"/>
            <w:r w:rsidRPr="005B50A2">
              <w:t>минимальному</w:t>
            </w:r>
            <w:proofErr w:type="gramEnd"/>
            <w:r w:rsidRPr="005B50A2">
              <w:t xml:space="preserve"> </w:t>
            </w:r>
          </w:p>
        </w:tc>
      </w:tr>
      <w:tr w:rsidR="005B50A2" w:rsidRPr="005B50A2" w:rsidTr="00876D96">
        <w:trPr>
          <w:jc w:val="center"/>
        </w:trPr>
        <w:tc>
          <w:tcPr>
            <w:tcW w:w="567" w:type="dxa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2</w:t>
            </w:r>
          </w:p>
        </w:tc>
        <w:tc>
          <w:tcPr>
            <w:tcW w:w="709" w:type="dxa"/>
            <w:vAlign w:val="center"/>
          </w:tcPr>
          <w:p w:rsidR="005B50A2" w:rsidRPr="005B50A2" w:rsidRDefault="005B50A2" w:rsidP="00876D96">
            <w:pPr>
              <w:contextualSpacing/>
              <w:jc w:val="center"/>
              <w:rPr>
                <w:b/>
                <w:bCs/>
                <w:iCs/>
              </w:rPr>
            </w:pPr>
            <w:r w:rsidRPr="005B50A2">
              <w:rPr>
                <w:lang w:val="en-US"/>
              </w:rPr>
              <w:t>F</w:t>
            </w:r>
          </w:p>
        </w:tc>
        <w:tc>
          <w:tcPr>
            <w:tcW w:w="7650" w:type="dxa"/>
          </w:tcPr>
          <w:p w:rsidR="005B50A2" w:rsidRPr="005B50A2" w:rsidRDefault="005B50A2" w:rsidP="00876D96">
            <w:pPr>
              <w:ind w:right="142"/>
              <w:contextualSpacing/>
              <w:jc w:val="both"/>
              <w:rPr>
                <w:color w:val="000000"/>
              </w:rPr>
            </w:pPr>
            <w:r w:rsidRPr="005B50A2">
              <w:rPr>
                <w:b/>
                <w:bCs/>
                <w:iCs/>
              </w:rPr>
              <w:t>«Неудовлетворительно</w:t>
            </w:r>
            <w:r w:rsidRPr="005B50A2">
              <w:rPr>
                <w:b/>
                <w:bCs/>
                <w:i/>
                <w:iCs/>
              </w:rPr>
              <w:t xml:space="preserve">» </w:t>
            </w:r>
            <w:r w:rsidRPr="005B50A2">
              <w:t xml:space="preserve">– теоретическое содержание дисциплины не освоено, необходимые практические навыки работы не сформированы, все выполненные учебные задания содержат грубые ошибки, дополнительная самостоятельная работа над материалом дисциплины не приведет к какому-либо значимому повышению качества выполнения учебных заданий </w:t>
            </w:r>
          </w:p>
        </w:tc>
      </w:tr>
    </w:tbl>
    <w:p w:rsidR="005B50A2" w:rsidRPr="005B50A2" w:rsidRDefault="005B50A2" w:rsidP="005B50A2">
      <w:pPr>
        <w:ind w:firstLine="708"/>
        <w:contextualSpacing/>
        <w:jc w:val="both"/>
        <w:outlineLvl w:val="0"/>
        <w:rPr>
          <w:spacing w:val="-2"/>
        </w:rPr>
      </w:pPr>
    </w:p>
    <w:p w:rsidR="005B50A2" w:rsidRPr="005B50A2" w:rsidRDefault="005B50A2" w:rsidP="005B50A2">
      <w:pPr>
        <w:ind w:firstLine="709"/>
        <w:contextualSpacing/>
        <w:jc w:val="both"/>
      </w:pPr>
      <w:proofErr w:type="gramStart"/>
      <w:r w:rsidRPr="005B50A2">
        <w:t>Оценивание результатов обучения по дисциплине осуществляется в форме текущего и промежуточной контроля.</w:t>
      </w:r>
      <w:proofErr w:type="gramEnd"/>
      <w:r w:rsidRPr="005B50A2">
        <w:t xml:space="preserve"> Текущий контроль в семестре проводится с целью обеспечения своевременной обратной связи, с целью активизации самостоятельной работы </w:t>
      </w:r>
      <w:proofErr w:type="gramStart"/>
      <w:r w:rsidRPr="005B50A2">
        <w:t>обучающихся</w:t>
      </w:r>
      <w:proofErr w:type="gramEnd"/>
      <w:r w:rsidRPr="005B50A2">
        <w:t xml:space="preserve">. Объектом промежуточного контроля являются конкретизированные результаты обучения (учебные достижения) по дисциплине. </w:t>
      </w:r>
    </w:p>
    <w:p w:rsidR="005B50A2" w:rsidRPr="005B50A2" w:rsidRDefault="005B50A2" w:rsidP="005B50A2">
      <w:pPr>
        <w:contextualSpacing/>
        <w:jc w:val="center"/>
        <w:rPr>
          <w:rFonts w:eastAsia="Calibri"/>
          <w:i/>
          <w:lang w:eastAsia="en-US"/>
        </w:rPr>
      </w:pPr>
    </w:p>
    <w:p w:rsidR="005B50A2" w:rsidRPr="005B50A2" w:rsidRDefault="005B50A2" w:rsidP="005B50A2">
      <w:pPr>
        <w:contextualSpacing/>
        <w:jc w:val="center"/>
        <w:rPr>
          <w:rFonts w:eastAsia="Calibri"/>
          <w:i/>
          <w:lang w:eastAsia="en-US"/>
        </w:rPr>
      </w:pPr>
      <w:r w:rsidRPr="005B50A2">
        <w:rPr>
          <w:rFonts w:eastAsia="Calibri"/>
          <w:i/>
          <w:lang w:eastAsia="en-US"/>
        </w:rPr>
        <w:t xml:space="preserve">Структура итоговой оценки </w:t>
      </w:r>
      <w:proofErr w:type="gramStart"/>
      <w:r w:rsidRPr="005B50A2">
        <w:rPr>
          <w:rFonts w:eastAsia="Calibri"/>
          <w:i/>
          <w:lang w:eastAsia="en-US"/>
        </w:rPr>
        <w:t>обучающихся</w:t>
      </w:r>
      <w:proofErr w:type="gramEnd"/>
    </w:p>
    <w:p w:rsidR="005B50A2" w:rsidRPr="005B50A2" w:rsidRDefault="005B50A2" w:rsidP="005B50A2">
      <w:pPr>
        <w:contextualSpacing/>
        <w:jc w:val="center"/>
        <w:rPr>
          <w:rFonts w:eastAsia="Calibri"/>
          <w:i/>
          <w:lang w:eastAsia="en-US"/>
        </w:rPr>
      </w:pPr>
      <w:r w:rsidRPr="005B50A2">
        <w:rPr>
          <w:rFonts w:eastAsia="Calibri"/>
          <w:i/>
          <w:lang w:eastAsia="en-US"/>
        </w:rPr>
        <w:t>Критерии и показатели оценивания результатов обучения</w:t>
      </w:r>
    </w:p>
    <w:tbl>
      <w:tblPr>
        <w:tblW w:w="47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3"/>
        <w:gridCol w:w="6005"/>
        <w:gridCol w:w="2219"/>
      </w:tblGrid>
      <w:tr w:rsidR="005B50A2" w:rsidRPr="005B50A2" w:rsidTr="00876D96">
        <w:trPr>
          <w:jc w:val="center"/>
        </w:trPr>
        <w:tc>
          <w:tcPr>
            <w:tcW w:w="430" w:type="pct"/>
            <w:vAlign w:val="center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№</w:t>
            </w:r>
          </w:p>
        </w:tc>
        <w:tc>
          <w:tcPr>
            <w:tcW w:w="3337" w:type="pct"/>
            <w:vAlign w:val="center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Критерии оценивания</w:t>
            </w:r>
          </w:p>
        </w:tc>
        <w:tc>
          <w:tcPr>
            <w:tcW w:w="1233" w:type="pct"/>
            <w:vAlign w:val="center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 xml:space="preserve">Показатели </w:t>
            </w:r>
          </w:p>
          <w:p w:rsidR="005B50A2" w:rsidRPr="005B50A2" w:rsidRDefault="005B50A2" w:rsidP="00876D96">
            <w:pPr>
              <w:contextualSpacing/>
              <w:jc w:val="center"/>
            </w:pPr>
            <w:r w:rsidRPr="005B50A2">
              <w:t>(оценка в баллах)</w:t>
            </w:r>
          </w:p>
        </w:tc>
      </w:tr>
      <w:tr w:rsidR="005B50A2" w:rsidRPr="005B50A2" w:rsidTr="00876D96">
        <w:trPr>
          <w:jc w:val="center"/>
        </w:trPr>
        <w:tc>
          <w:tcPr>
            <w:tcW w:w="430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1</w:t>
            </w:r>
          </w:p>
        </w:tc>
        <w:tc>
          <w:tcPr>
            <w:tcW w:w="3337" w:type="pct"/>
          </w:tcPr>
          <w:p w:rsidR="005B50A2" w:rsidRPr="005B50A2" w:rsidRDefault="005B50A2" w:rsidP="00876D96">
            <w:pPr>
              <w:contextualSpacing/>
              <w:jc w:val="both"/>
            </w:pPr>
            <w:r w:rsidRPr="005B50A2">
              <w:t>Работа на аудиторных занятиях</w:t>
            </w:r>
          </w:p>
        </w:tc>
        <w:tc>
          <w:tcPr>
            <w:tcW w:w="1233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20</w:t>
            </w:r>
          </w:p>
        </w:tc>
      </w:tr>
      <w:tr w:rsidR="005B50A2" w:rsidRPr="005B50A2" w:rsidTr="00876D96">
        <w:trPr>
          <w:jc w:val="center"/>
        </w:trPr>
        <w:tc>
          <w:tcPr>
            <w:tcW w:w="430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2</w:t>
            </w:r>
          </w:p>
        </w:tc>
        <w:tc>
          <w:tcPr>
            <w:tcW w:w="3337" w:type="pct"/>
          </w:tcPr>
          <w:p w:rsidR="005B50A2" w:rsidRPr="005B50A2" w:rsidRDefault="005B50A2" w:rsidP="00876D96">
            <w:pPr>
              <w:contextualSpacing/>
              <w:jc w:val="both"/>
            </w:pPr>
            <w:r w:rsidRPr="005B50A2">
              <w:t>Посещаемость</w:t>
            </w:r>
          </w:p>
        </w:tc>
        <w:tc>
          <w:tcPr>
            <w:tcW w:w="1233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5</w:t>
            </w:r>
          </w:p>
        </w:tc>
      </w:tr>
      <w:tr w:rsidR="005B50A2" w:rsidRPr="005B50A2" w:rsidTr="00876D96">
        <w:trPr>
          <w:jc w:val="center"/>
        </w:trPr>
        <w:tc>
          <w:tcPr>
            <w:tcW w:w="430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3</w:t>
            </w:r>
          </w:p>
        </w:tc>
        <w:tc>
          <w:tcPr>
            <w:tcW w:w="3337" w:type="pct"/>
          </w:tcPr>
          <w:p w:rsidR="005B50A2" w:rsidRPr="005B50A2" w:rsidRDefault="005B50A2" w:rsidP="00876D96">
            <w:pPr>
              <w:contextualSpacing/>
              <w:jc w:val="both"/>
            </w:pPr>
            <w:r w:rsidRPr="005B50A2">
              <w:t>Самостоятельная работа</w:t>
            </w:r>
          </w:p>
        </w:tc>
        <w:tc>
          <w:tcPr>
            <w:tcW w:w="1233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15</w:t>
            </w:r>
          </w:p>
        </w:tc>
      </w:tr>
      <w:tr w:rsidR="005B50A2" w:rsidRPr="005B50A2" w:rsidTr="00876D96">
        <w:trPr>
          <w:trHeight w:val="219"/>
          <w:jc w:val="center"/>
        </w:trPr>
        <w:tc>
          <w:tcPr>
            <w:tcW w:w="430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4</w:t>
            </w:r>
          </w:p>
        </w:tc>
        <w:tc>
          <w:tcPr>
            <w:tcW w:w="3337" w:type="pct"/>
          </w:tcPr>
          <w:p w:rsidR="005B50A2" w:rsidRPr="005B50A2" w:rsidRDefault="005B50A2" w:rsidP="00876D96">
            <w:pPr>
              <w:contextualSpacing/>
              <w:jc w:val="both"/>
              <w:rPr>
                <w:b/>
              </w:rPr>
            </w:pPr>
            <w:r w:rsidRPr="005B50A2">
              <w:rPr>
                <w:b/>
              </w:rPr>
              <w:t>Текущая аттестация</w:t>
            </w:r>
          </w:p>
        </w:tc>
        <w:tc>
          <w:tcPr>
            <w:tcW w:w="1233" w:type="pct"/>
          </w:tcPr>
          <w:p w:rsidR="005B50A2" w:rsidRPr="005B50A2" w:rsidRDefault="005B50A2" w:rsidP="00876D96">
            <w:pPr>
              <w:contextualSpacing/>
              <w:jc w:val="center"/>
              <w:rPr>
                <w:b/>
              </w:rPr>
            </w:pPr>
            <w:r w:rsidRPr="005B50A2">
              <w:rPr>
                <w:b/>
              </w:rPr>
              <w:t>20</w:t>
            </w:r>
          </w:p>
        </w:tc>
      </w:tr>
      <w:tr w:rsidR="005B50A2" w:rsidRPr="005B50A2" w:rsidTr="00876D96">
        <w:trPr>
          <w:jc w:val="center"/>
        </w:trPr>
        <w:tc>
          <w:tcPr>
            <w:tcW w:w="430" w:type="pct"/>
          </w:tcPr>
          <w:p w:rsidR="005B50A2" w:rsidRPr="005B50A2" w:rsidRDefault="005B50A2" w:rsidP="00876D96">
            <w:pPr>
              <w:contextualSpacing/>
              <w:jc w:val="center"/>
            </w:pPr>
          </w:p>
        </w:tc>
        <w:tc>
          <w:tcPr>
            <w:tcW w:w="3337" w:type="pct"/>
          </w:tcPr>
          <w:p w:rsidR="005B50A2" w:rsidRPr="005B50A2" w:rsidRDefault="005B50A2" w:rsidP="00876D96">
            <w:pPr>
              <w:contextualSpacing/>
              <w:rPr>
                <w:b/>
              </w:rPr>
            </w:pPr>
            <w:r w:rsidRPr="005B50A2">
              <w:rPr>
                <w:b/>
              </w:rPr>
              <w:t>Итого</w:t>
            </w:r>
          </w:p>
        </w:tc>
        <w:tc>
          <w:tcPr>
            <w:tcW w:w="1233" w:type="pct"/>
          </w:tcPr>
          <w:p w:rsidR="005B50A2" w:rsidRPr="005B50A2" w:rsidRDefault="005B50A2" w:rsidP="00876D96">
            <w:pPr>
              <w:contextualSpacing/>
              <w:jc w:val="center"/>
              <w:rPr>
                <w:b/>
              </w:rPr>
            </w:pPr>
            <w:r w:rsidRPr="005B50A2">
              <w:rPr>
                <w:b/>
              </w:rPr>
              <w:t xml:space="preserve">60 </w:t>
            </w:r>
          </w:p>
        </w:tc>
      </w:tr>
      <w:tr w:rsidR="005B50A2" w:rsidRPr="005B50A2" w:rsidTr="00876D96">
        <w:trPr>
          <w:jc w:val="center"/>
        </w:trPr>
        <w:tc>
          <w:tcPr>
            <w:tcW w:w="430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5</w:t>
            </w:r>
          </w:p>
        </w:tc>
        <w:tc>
          <w:tcPr>
            <w:tcW w:w="3337" w:type="pct"/>
          </w:tcPr>
          <w:p w:rsidR="005B50A2" w:rsidRPr="005B50A2" w:rsidRDefault="005B50A2" w:rsidP="00876D96">
            <w:pPr>
              <w:contextualSpacing/>
              <w:jc w:val="both"/>
              <w:rPr>
                <w:b/>
              </w:rPr>
            </w:pPr>
            <w:r w:rsidRPr="005B50A2">
              <w:rPr>
                <w:b/>
              </w:rPr>
              <w:t>Промежуточная аттестация</w:t>
            </w:r>
          </w:p>
        </w:tc>
        <w:tc>
          <w:tcPr>
            <w:tcW w:w="1233" w:type="pct"/>
          </w:tcPr>
          <w:p w:rsidR="005B50A2" w:rsidRPr="005B50A2" w:rsidRDefault="005B50A2" w:rsidP="00876D96">
            <w:pPr>
              <w:contextualSpacing/>
              <w:jc w:val="center"/>
              <w:rPr>
                <w:b/>
              </w:rPr>
            </w:pPr>
            <w:r w:rsidRPr="005B50A2">
              <w:rPr>
                <w:b/>
              </w:rPr>
              <w:t xml:space="preserve">40 </w:t>
            </w:r>
          </w:p>
        </w:tc>
      </w:tr>
      <w:tr w:rsidR="005B50A2" w:rsidRPr="005B50A2" w:rsidTr="00876D96">
        <w:trPr>
          <w:jc w:val="center"/>
        </w:trPr>
        <w:tc>
          <w:tcPr>
            <w:tcW w:w="430" w:type="pct"/>
          </w:tcPr>
          <w:p w:rsidR="005B50A2" w:rsidRPr="005B50A2" w:rsidRDefault="005B50A2" w:rsidP="00876D96">
            <w:pPr>
              <w:contextualSpacing/>
              <w:jc w:val="center"/>
              <w:rPr>
                <w:b/>
              </w:rPr>
            </w:pPr>
          </w:p>
        </w:tc>
        <w:tc>
          <w:tcPr>
            <w:tcW w:w="3337" w:type="pct"/>
          </w:tcPr>
          <w:p w:rsidR="005B50A2" w:rsidRPr="005B50A2" w:rsidRDefault="005B50A2" w:rsidP="00876D96">
            <w:pPr>
              <w:contextualSpacing/>
              <w:rPr>
                <w:b/>
              </w:rPr>
            </w:pPr>
            <w:r w:rsidRPr="005B50A2">
              <w:rPr>
                <w:b/>
              </w:rPr>
              <w:t>Всего</w:t>
            </w:r>
          </w:p>
        </w:tc>
        <w:tc>
          <w:tcPr>
            <w:tcW w:w="1233" w:type="pct"/>
          </w:tcPr>
          <w:p w:rsidR="005B50A2" w:rsidRPr="005B50A2" w:rsidRDefault="005B50A2" w:rsidP="00876D96">
            <w:pPr>
              <w:contextualSpacing/>
              <w:jc w:val="center"/>
              <w:rPr>
                <w:b/>
              </w:rPr>
            </w:pPr>
            <w:r w:rsidRPr="005B50A2">
              <w:rPr>
                <w:b/>
              </w:rPr>
              <w:t>100</w:t>
            </w:r>
          </w:p>
        </w:tc>
      </w:tr>
    </w:tbl>
    <w:p w:rsidR="005B50A2" w:rsidRPr="005B50A2" w:rsidRDefault="005B50A2" w:rsidP="005B50A2">
      <w:pPr>
        <w:contextualSpacing/>
        <w:jc w:val="both"/>
        <w:outlineLvl w:val="0"/>
      </w:pPr>
    </w:p>
    <w:p w:rsidR="005B50A2" w:rsidRPr="005B50A2" w:rsidRDefault="005B50A2" w:rsidP="005B50A2">
      <w:pPr>
        <w:contextualSpacing/>
        <w:jc w:val="center"/>
        <w:outlineLvl w:val="0"/>
        <w:rPr>
          <w:i/>
        </w:rPr>
      </w:pPr>
    </w:p>
    <w:p w:rsidR="005B50A2" w:rsidRPr="005B50A2" w:rsidRDefault="005B50A2" w:rsidP="005B50A2">
      <w:pPr>
        <w:contextualSpacing/>
        <w:jc w:val="center"/>
        <w:outlineLvl w:val="0"/>
        <w:rPr>
          <w:i/>
        </w:rPr>
      </w:pPr>
      <w:r w:rsidRPr="005B50A2">
        <w:rPr>
          <w:i/>
        </w:rPr>
        <w:t xml:space="preserve">Критерии и показатели оценивания результатов обучения </w:t>
      </w:r>
    </w:p>
    <w:p w:rsidR="005B50A2" w:rsidRPr="005B50A2" w:rsidRDefault="005B50A2" w:rsidP="005B50A2">
      <w:pPr>
        <w:contextualSpacing/>
        <w:jc w:val="center"/>
        <w:outlineLvl w:val="0"/>
        <w:rPr>
          <w:i/>
        </w:rPr>
      </w:pPr>
      <w:r w:rsidRPr="005B50A2">
        <w:rPr>
          <w:i/>
        </w:rPr>
        <w:t>в рамках аудиторных занятий</w:t>
      </w:r>
    </w:p>
    <w:p w:rsidR="005B50A2" w:rsidRPr="005B50A2" w:rsidRDefault="005B50A2" w:rsidP="005B50A2">
      <w:pPr>
        <w:contextualSpacing/>
        <w:outlineLvl w:val="0"/>
        <w:rPr>
          <w:i/>
        </w:rPr>
      </w:pPr>
    </w:p>
    <w:tbl>
      <w:tblPr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80"/>
        <w:gridCol w:w="5982"/>
        <w:gridCol w:w="2126"/>
      </w:tblGrid>
      <w:tr w:rsidR="005B50A2" w:rsidRPr="005B50A2" w:rsidTr="00876D9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>№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>Критерии оценивания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 xml:space="preserve">Показатели </w:t>
            </w:r>
          </w:p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>(оценка в баллах)</w:t>
            </w:r>
          </w:p>
        </w:tc>
      </w:tr>
      <w:tr w:rsidR="005B50A2" w:rsidRPr="005B50A2" w:rsidTr="00876D9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rPr>
                <w:color w:val="000000"/>
              </w:rPr>
            </w:pPr>
            <w:r w:rsidRPr="005B50A2">
              <w:rPr>
                <w:color w:val="000000"/>
              </w:rPr>
              <w:t>Подготовка и выступление с докладом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>до 8</w:t>
            </w:r>
          </w:p>
        </w:tc>
      </w:tr>
      <w:tr w:rsidR="005B50A2" w:rsidRPr="005B50A2" w:rsidTr="00876D9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>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rPr>
                <w:color w:val="000000"/>
              </w:rPr>
            </w:pPr>
            <w:r w:rsidRPr="005B50A2">
              <w:rPr>
                <w:color w:val="000000"/>
              </w:rPr>
              <w:t>Активное участие в обсуждении доклада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 xml:space="preserve">до 2 </w:t>
            </w:r>
          </w:p>
        </w:tc>
      </w:tr>
      <w:tr w:rsidR="005B50A2" w:rsidRPr="005B50A2" w:rsidTr="00876D9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>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rPr>
                <w:color w:val="000000"/>
              </w:rPr>
            </w:pPr>
            <w:r w:rsidRPr="005B50A2">
              <w:rPr>
                <w:color w:val="000000"/>
              </w:rPr>
              <w:t>Выполнение практического задания (анализ практических ситуаций, составление документов, сравнительных таблиц)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 xml:space="preserve">до 8 </w:t>
            </w:r>
          </w:p>
        </w:tc>
      </w:tr>
      <w:tr w:rsidR="005B50A2" w:rsidRPr="005B50A2" w:rsidTr="00876D9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>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both"/>
              <w:rPr>
                <w:color w:val="000000"/>
              </w:rPr>
            </w:pPr>
            <w:r w:rsidRPr="005B50A2">
              <w:rPr>
                <w:color w:val="000000"/>
              </w:rPr>
              <w:t>Другое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>до 2</w:t>
            </w:r>
          </w:p>
        </w:tc>
      </w:tr>
      <w:tr w:rsidR="005B50A2" w:rsidRPr="005B50A2" w:rsidTr="00876D9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both"/>
              <w:rPr>
                <w:b/>
                <w:color w:val="000000"/>
              </w:rPr>
            </w:pPr>
            <w:r w:rsidRPr="005B50A2">
              <w:rPr>
                <w:b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center"/>
              <w:rPr>
                <w:b/>
                <w:color w:val="000000"/>
              </w:rPr>
            </w:pPr>
            <w:r w:rsidRPr="005B50A2">
              <w:rPr>
                <w:b/>
                <w:color w:val="000000"/>
              </w:rPr>
              <w:t>20</w:t>
            </w:r>
          </w:p>
        </w:tc>
      </w:tr>
    </w:tbl>
    <w:p w:rsidR="005B50A2" w:rsidRPr="005B50A2" w:rsidRDefault="005B50A2" w:rsidP="005B50A2">
      <w:pPr>
        <w:contextualSpacing/>
        <w:jc w:val="both"/>
        <w:outlineLvl w:val="0"/>
        <w:rPr>
          <w:i/>
        </w:rPr>
      </w:pPr>
      <w:r w:rsidRPr="005B50A2">
        <w:tab/>
      </w:r>
      <w:r w:rsidRPr="005B50A2">
        <w:tab/>
      </w:r>
    </w:p>
    <w:p w:rsidR="005B50A2" w:rsidRPr="005B50A2" w:rsidRDefault="005B50A2" w:rsidP="005B50A2">
      <w:pPr>
        <w:contextualSpacing/>
        <w:jc w:val="center"/>
        <w:rPr>
          <w:i/>
        </w:rPr>
      </w:pPr>
      <w:r w:rsidRPr="005B50A2">
        <w:rPr>
          <w:i/>
        </w:rPr>
        <w:t xml:space="preserve">Критерии и показатели оценивания результатов обучения в рамках посещаемости </w:t>
      </w:r>
      <w:proofErr w:type="gramStart"/>
      <w:r w:rsidRPr="005B50A2">
        <w:rPr>
          <w:i/>
        </w:rPr>
        <w:t>обучающимся</w:t>
      </w:r>
      <w:proofErr w:type="gramEnd"/>
      <w:r w:rsidRPr="005B50A2">
        <w:rPr>
          <w:i/>
        </w:rPr>
        <w:t xml:space="preserve"> аудиторных занятий</w:t>
      </w:r>
    </w:p>
    <w:p w:rsidR="005B50A2" w:rsidRPr="005B50A2" w:rsidRDefault="005B50A2" w:rsidP="005B50A2">
      <w:pPr>
        <w:contextualSpacing/>
        <w:jc w:val="center"/>
        <w:rPr>
          <w:bCs/>
          <w:i/>
        </w:rPr>
      </w:pP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2"/>
        <w:gridCol w:w="2126"/>
      </w:tblGrid>
      <w:tr w:rsidR="005B50A2" w:rsidRPr="005B50A2" w:rsidTr="00876D96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>Критерии оценивания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 xml:space="preserve">Показатели </w:t>
            </w:r>
          </w:p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t>(оценка в баллах)</w:t>
            </w:r>
          </w:p>
        </w:tc>
      </w:tr>
      <w:tr w:rsidR="005B50A2" w:rsidRPr="005B50A2" w:rsidTr="00876D96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both"/>
              <w:rPr>
                <w:bCs/>
              </w:rPr>
            </w:pPr>
            <w:r w:rsidRPr="005B50A2">
              <w:rPr>
                <w:bCs/>
              </w:rPr>
              <w:t>100% посещение аудиторных занятий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 xml:space="preserve">5 </w:t>
            </w:r>
          </w:p>
        </w:tc>
      </w:tr>
      <w:tr w:rsidR="005B50A2" w:rsidRPr="005B50A2" w:rsidTr="00876D96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both"/>
              <w:rPr>
                <w:bCs/>
              </w:rPr>
            </w:pPr>
            <w:r w:rsidRPr="005B50A2">
              <w:rPr>
                <w:bCs/>
              </w:rPr>
              <w:t xml:space="preserve">71-99 % посещение аудиторных занятий. Небольшое </w:t>
            </w:r>
            <w:r w:rsidRPr="005B50A2">
              <w:rPr>
                <w:bCs/>
              </w:rPr>
              <w:lastRenderedPageBreak/>
              <w:t xml:space="preserve">количество пропусков по уважительной причине 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lastRenderedPageBreak/>
              <w:t xml:space="preserve">4 </w:t>
            </w:r>
          </w:p>
        </w:tc>
      </w:tr>
      <w:tr w:rsidR="005B50A2" w:rsidRPr="005B50A2" w:rsidTr="00876D96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both"/>
              <w:rPr>
                <w:bCs/>
              </w:rPr>
            </w:pPr>
            <w:r w:rsidRPr="005B50A2">
              <w:rPr>
                <w:bCs/>
              </w:rPr>
              <w:lastRenderedPageBreak/>
              <w:t>До 30% пропущенных занятий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 xml:space="preserve">3 </w:t>
            </w:r>
          </w:p>
        </w:tc>
      </w:tr>
      <w:tr w:rsidR="005B50A2" w:rsidRPr="005B50A2" w:rsidTr="00876D96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both"/>
              <w:rPr>
                <w:bCs/>
              </w:rPr>
            </w:pPr>
            <w:r w:rsidRPr="005B50A2">
              <w:rPr>
                <w:bCs/>
              </w:rPr>
              <w:t>До 50% пропущенных занятий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 xml:space="preserve">2 </w:t>
            </w:r>
          </w:p>
        </w:tc>
      </w:tr>
      <w:tr w:rsidR="005B50A2" w:rsidRPr="005B50A2" w:rsidTr="00876D96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both"/>
              <w:rPr>
                <w:bCs/>
              </w:rPr>
            </w:pPr>
            <w:r w:rsidRPr="005B50A2">
              <w:rPr>
                <w:bCs/>
              </w:rPr>
              <w:t>До 70% пропущенных занятий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 xml:space="preserve">1 </w:t>
            </w:r>
          </w:p>
        </w:tc>
      </w:tr>
      <w:tr w:rsidR="005B50A2" w:rsidRPr="005B50A2" w:rsidTr="00876D96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both"/>
              <w:rPr>
                <w:bCs/>
              </w:rPr>
            </w:pPr>
            <w:r w:rsidRPr="005B50A2">
              <w:rPr>
                <w:bCs/>
              </w:rPr>
              <w:t>70% и более пропущенных занятий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 xml:space="preserve">0 </w:t>
            </w:r>
          </w:p>
        </w:tc>
      </w:tr>
    </w:tbl>
    <w:p w:rsidR="005B50A2" w:rsidRPr="005B50A2" w:rsidRDefault="005B50A2" w:rsidP="005B50A2">
      <w:pPr>
        <w:contextualSpacing/>
        <w:jc w:val="center"/>
        <w:outlineLvl w:val="0"/>
        <w:rPr>
          <w:bCs/>
          <w:i/>
        </w:rPr>
      </w:pPr>
    </w:p>
    <w:p w:rsidR="005B50A2" w:rsidRPr="005B50A2" w:rsidRDefault="005B50A2" w:rsidP="005B50A2">
      <w:pPr>
        <w:contextualSpacing/>
        <w:jc w:val="center"/>
        <w:rPr>
          <w:i/>
        </w:rPr>
      </w:pPr>
      <w:r w:rsidRPr="005B50A2">
        <w:rPr>
          <w:i/>
        </w:rPr>
        <w:t xml:space="preserve">Критерии и показатели оценивания результатов обучения </w:t>
      </w:r>
    </w:p>
    <w:p w:rsidR="005B50A2" w:rsidRPr="005B50A2" w:rsidRDefault="005B50A2" w:rsidP="005B50A2">
      <w:pPr>
        <w:contextualSpacing/>
        <w:jc w:val="center"/>
        <w:rPr>
          <w:i/>
        </w:rPr>
      </w:pPr>
      <w:r w:rsidRPr="005B50A2">
        <w:rPr>
          <w:i/>
        </w:rPr>
        <w:t>в рамках самостоятельной работы обучающихся</w:t>
      </w:r>
    </w:p>
    <w:p w:rsidR="005B50A2" w:rsidRPr="005B50A2" w:rsidRDefault="005B50A2" w:rsidP="005B50A2">
      <w:pPr>
        <w:contextualSpacing/>
        <w:jc w:val="center"/>
        <w:rPr>
          <w:bCs/>
          <w:i/>
        </w:rPr>
      </w:pP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2"/>
        <w:gridCol w:w="2126"/>
      </w:tblGrid>
      <w:tr w:rsidR="005B50A2" w:rsidRPr="005B50A2" w:rsidTr="005B50A2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>Критерии оценивания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>Показатель</w:t>
            </w:r>
          </w:p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>(оценка в баллах)</w:t>
            </w:r>
          </w:p>
        </w:tc>
      </w:tr>
      <w:tr w:rsidR="005B50A2" w:rsidRPr="005B50A2" w:rsidTr="005B50A2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both"/>
              <w:rPr>
                <w:bCs/>
              </w:rPr>
            </w:pPr>
            <w:r w:rsidRPr="005B50A2">
              <w:t>Раскрыты основные положения вопроса или задания через систему аргументов, подкрепленных фактами, примерами, обоснованы предлагаемые в самостоятельной работе решения, присутствуют полные с детальными пояснениями выкладки, оригинальные предложения, обладающие элементами практической значимости, самостоятельная работа качественно и чётко оформлена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 xml:space="preserve">15–12 </w:t>
            </w:r>
          </w:p>
        </w:tc>
      </w:tr>
      <w:tr w:rsidR="005B50A2" w:rsidRPr="005B50A2" w:rsidTr="005B50A2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both"/>
              <w:rPr>
                <w:bCs/>
              </w:rPr>
            </w:pPr>
            <w:r w:rsidRPr="005B50A2">
              <w:t xml:space="preserve">В работе присутствуют отдельные неточности и замечания непринципиального характера 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 xml:space="preserve">11–9 </w:t>
            </w:r>
          </w:p>
        </w:tc>
      </w:tr>
      <w:tr w:rsidR="005B50A2" w:rsidRPr="005B50A2" w:rsidTr="005B50A2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both"/>
              <w:rPr>
                <w:bCs/>
              </w:rPr>
            </w:pPr>
            <w:r w:rsidRPr="005B50A2">
              <w:t>В работе имеются серьёзные ошибки и пробелы в знаниях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 xml:space="preserve">8–5 </w:t>
            </w:r>
          </w:p>
        </w:tc>
      </w:tr>
      <w:tr w:rsidR="005B50A2" w:rsidRPr="005B50A2" w:rsidTr="005B50A2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both"/>
              <w:rPr>
                <w:bCs/>
              </w:rPr>
            </w:pPr>
            <w:r w:rsidRPr="005B50A2">
              <w:rPr>
                <w:bCs/>
              </w:rPr>
              <w:t>Задание не выполнено или выполнено с грубыми ошибками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 xml:space="preserve">0 </w:t>
            </w:r>
          </w:p>
        </w:tc>
      </w:tr>
    </w:tbl>
    <w:p w:rsidR="005B50A2" w:rsidRPr="005B50A2" w:rsidRDefault="005B50A2" w:rsidP="005B50A2">
      <w:pPr>
        <w:contextualSpacing/>
        <w:outlineLvl w:val="0"/>
        <w:rPr>
          <w:i/>
        </w:rPr>
      </w:pPr>
    </w:p>
    <w:p w:rsidR="005B50A2" w:rsidRPr="005B50A2" w:rsidRDefault="005B50A2" w:rsidP="005B50A2">
      <w:pPr>
        <w:contextualSpacing/>
        <w:jc w:val="center"/>
        <w:rPr>
          <w:i/>
        </w:rPr>
      </w:pPr>
      <w:r w:rsidRPr="005B50A2">
        <w:rPr>
          <w:i/>
        </w:rPr>
        <w:t xml:space="preserve">Критерии и показатели оценивания результатов обучения </w:t>
      </w:r>
    </w:p>
    <w:p w:rsidR="005B50A2" w:rsidRPr="005B50A2" w:rsidRDefault="005B50A2" w:rsidP="005B50A2">
      <w:pPr>
        <w:contextualSpacing/>
        <w:jc w:val="center"/>
        <w:rPr>
          <w:i/>
        </w:rPr>
      </w:pPr>
      <w:r w:rsidRPr="005B50A2">
        <w:rPr>
          <w:i/>
        </w:rPr>
        <w:t>в рамках текущей аттестации</w:t>
      </w:r>
    </w:p>
    <w:p w:rsidR="005B50A2" w:rsidRDefault="005B50A2" w:rsidP="005B50A2">
      <w:pPr>
        <w:contextualSpacing/>
        <w:jc w:val="center"/>
        <w:rPr>
          <w:i/>
        </w:rPr>
      </w:pP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2"/>
        <w:gridCol w:w="2126"/>
      </w:tblGrid>
      <w:tr w:rsidR="00063EAF" w:rsidTr="00063EAF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AF" w:rsidRDefault="00063EAF">
            <w:pPr>
              <w:jc w:val="center"/>
              <w:rPr>
                <w:bCs/>
              </w:rPr>
            </w:pPr>
            <w:r>
              <w:rPr>
                <w:bCs/>
              </w:rPr>
              <w:t>Критерии оценивания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AF" w:rsidRDefault="00063EAF">
            <w:pPr>
              <w:jc w:val="center"/>
            </w:pPr>
            <w:r>
              <w:t xml:space="preserve">Показатели </w:t>
            </w:r>
          </w:p>
          <w:p w:rsidR="00063EAF" w:rsidRDefault="00063EAF">
            <w:pPr>
              <w:jc w:val="center"/>
              <w:rPr>
                <w:bCs/>
              </w:rPr>
            </w:pPr>
            <w:r>
              <w:t>(оценка в баллах)</w:t>
            </w:r>
          </w:p>
        </w:tc>
      </w:tr>
      <w:tr w:rsidR="00063EAF" w:rsidTr="00063EAF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AF" w:rsidRDefault="00063EAF">
            <w:pPr>
              <w:jc w:val="both"/>
              <w:rPr>
                <w:bCs/>
              </w:rPr>
            </w:pPr>
            <w:r>
              <w:rPr>
                <w:bCs/>
              </w:rPr>
              <w:t>Задание полностью выполнено, правильно применены теоретические положения дисциплины. Отмечается чёткость и структурированность изложения, оригинальность мышления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AF" w:rsidRDefault="00063EAF">
            <w:pPr>
              <w:jc w:val="center"/>
              <w:rPr>
                <w:bCs/>
              </w:rPr>
            </w:pPr>
            <w:r>
              <w:rPr>
                <w:bCs/>
              </w:rPr>
              <w:t>20–17 баллов</w:t>
            </w:r>
          </w:p>
        </w:tc>
      </w:tr>
      <w:tr w:rsidR="00063EAF" w:rsidTr="00063EAF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AF" w:rsidRDefault="00063E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Задание полностью выполнено, при подготовке применены теоретические положения дисциплины, потребовавшие уточнения или незначительного исправления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AF" w:rsidRDefault="00063EAF">
            <w:pPr>
              <w:jc w:val="center"/>
              <w:rPr>
                <w:bCs/>
              </w:rPr>
            </w:pPr>
            <w:r>
              <w:rPr>
                <w:bCs/>
              </w:rPr>
              <w:t>16–13 баллов</w:t>
            </w:r>
          </w:p>
        </w:tc>
      </w:tr>
      <w:tr w:rsidR="00063EAF" w:rsidTr="00063EAF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AF" w:rsidRDefault="00063EAF">
            <w:pPr>
              <w:jc w:val="both"/>
              <w:rPr>
                <w:bCs/>
              </w:rPr>
            </w:pPr>
            <w:r>
              <w:rPr>
                <w:bCs/>
              </w:rPr>
              <w:t>Задание выполнено, но теоретическая составляющая нуждается в доработке. На вопросы по заданию были даны нечёткие или частично ошибочные ответы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AF" w:rsidRDefault="00063EAF">
            <w:pPr>
              <w:jc w:val="center"/>
              <w:rPr>
                <w:bCs/>
              </w:rPr>
            </w:pPr>
            <w:r>
              <w:rPr>
                <w:bCs/>
              </w:rPr>
              <w:t>12–5 баллов</w:t>
            </w:r>
          </w:p>
        </w:tc>
      </w:tr>
      <w:tr w:rsidR="00063EAF" w:rsidTr="00063EAF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AF" w:rsidRDefault="00063E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Задание не выполнено или при ответе сделаны грубые ошибки, демонстрирующие отсутствие теоретической базы знаний </w:t>
            </w:r>
            <w:proofErr w:type="gramStart"/>
            <w:r>
              <w:rPr>
                <w:bCs/>
              </w:rPr>
              <w:t>обучающегося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EAF" w:rsidRDefault="00063EAF">
            <w:pPr>
              <w:jc w:val="center"/>
              <w:rPr>
                <w:bCs/>
              </w:rPr>
            </w:pPr>
            <w:r>
              <w:rPr>
                <w:bCs/>
              </w:rPr>
              <w:t>0 баллов</w:t>
            </w:r>
          </w:p>
        </w:tc>
      </w:tr>
    </w:tbl>
    <w:p w:rsidR="00C729FA" w:rsidRDefault="00C729FA" w:rsidP="005B50A2">
      <w:pPr>
        <w:contextualSpacing/>
        <w:jc w:val="center"/>
        <w:rPr>
          <w:i/>
        </w:rPr>
      </w:pPr>
    </w:p>
    <w:p w:rsidR="005B50A2" w:rsidRPr="005B50A2" w:rsidRDefault="005B50A2" w:rsidP="005B50A2">
      <w:pPr>
        <w:contextualSpacing/>
        <w:jc w:val="center"/>
        <w:rPr>
          <w:i/>
        </w:rPr>
      </w:pPr>
      <w:r w:rsidRPr="005B50A2">
        <w:rPr>
          <w:i/>
        </w:rPr>
        <w:t xml:space="preserve">Критерии и показатели оценивания результатов обучения </w:t>
      </w:r>
    </w:p>
    <w:p w:rsidR="005B50A2" w:rsidRPr="005B50A2" w:rsidRDefault="005B50A2" w:rsidP="005B50A2">
      <w:pPr>
        <w:contextualSpacing/>
        <w:jc w:val="center"/>
        <w:rPr>
          <w:i/>
        </w:rPr>
      </w:pPr>
      <w:r w:rsidRPr="005B50A2">
        <w:rPr>
          <w:i/>
        </w:rPr>
        <w:t>в рамках промежуточного контроля</w:t>
      </w:r>
    </w:p>
    <w:p w:rsidR="005B50A2" w:rsidRPr="005B50A2" w:rsidRDefault="005B50A2" w:rsidP="005B50A2">
      <w:pPr>
        <w:contextualSpacing/>
        <w:jc w:val="center"/>
        <w:outlineLvl w:val="0"/>
        <w:rPr>
          <w:bCs/>
          <w:i/>
        </w:rPr>
      </w:pPr>
    </w:p>
    <w:p w:rsidR="005B50A2" w:rsidRPr="005B50A2" w:rsidRDefault="005B50A2" w:rsidP="005B50A2">
      <w:pPr>
        <w:ind w:firstLine="709"/>
        <w:contextualSpacing/>
        <w:jc w:val="both"/>
      </w:pPr>
      <w:r w:rsidRPr="005B50A2">
        <w:t xml:space="preserve">Промежуточный контроль в форме </w:t>
      </w:r>
      <w:r w:rsidR="00C729FA" w:rsidRPr="00C729FA">
        <w:t>зачета</w:t>
      </w:r>
      <w:r w:rsidRPr="005B50A2">
        <w:t xml:space="preserve"> имеет целью проверку и оценку знаний обучающихся по теории и применению полученных знаний, умений и навыков.</w:t>
      </w:r>
    </w:p>
    <w:p w:rsidR="005B50A2" w:rsidRPr="005B50A2" w:rsidRDefault="005B50A2" w:rsidP="005B50A2">
      <w:pPr>
        <w:widowControl w:val="0"/>
        <w:tabs>
          <w:tab w:val="right" w:leader="underscore" w:pos="8505"/>
        </w:tabs>
        <w:contextualSpacing/>
        <w:jc w:val="center"/>
        <w:rPr>
          <w:i/>
        </w:rPr>
      </w:pPr>
    </w:p>
    <w:p w:rsidR="005B50A2" w:rsidRPr="005B50A2" w:rsidRDefault="005B50A2" w:rsidP="005B50A2">
      <w:pPr>
        <w:widowControl w:val="0"/>
        <w:tabs>
          <w:tab w:val="right" w:leader="underscore" w:pos="8505"/>
        </w:tabs>
        <w:contextualSpacing/>
        <w:jc w:val="center"/>
        <w:rPr>
          <w:i/>
        </w:rPr>
      </w:pPr>
      <w:r w:rsidRPr="005B50A2">
        <w:rPr>
          <w:i/>
        </w:rPr>
        <w:t>Критерии и показатели оценки результатов</w:t>
      </w:r>
      <w:r w:rsidR="001D1969">
        <w:rPr>
          <w:i/>
        </w:rPr>
        <w:t xml:space="preserve"> </w:t>
      </w:r>
      <w:r w:rsidR="00AF332E">
        <w:rPr>
          <w:i/>
        </w:rPr>
        <w:t>зачета</w:t>
      </w:r>
      <w:r w:rsidR="00C729FA">
        <w:rPr>
          <w:i/>
        </w:rPr>
        <w:t xml:space="preserve"> </w:t>
      </w:r>
    </w:p>
    <w:p w:rsidR="005B50A2" w:rsidRPr="005B50A2" w:rsidRDefault="005B50A2" w:rsidP="005B50A2">
      <w:pPr>
        <w:widowControl w:val="0"/>
        <w:tabs>
          <w:tab w:val="right" w:leader="underscore" w:pos="8505"/>
        </w:tabs>
        <w:contextualSpacing/>
        <w:jc w:val="center"/>
        <w:rPr>
          <w:i/>
        </w:rPr>
      </w:pPr>
      <w:r w:rsidRPr="005B50A2">
        <w:rPr>
          <w:i/>
        </w:rPr>
        <w:t xml:space="preserve"> в устной/письменной форме</w:t>
      </w:r>
    </w:p>
    <w:p w:rsidR="005B50A2" w:rsidRPr="005B50A2" w:rsidRDefault="005B50A2" w:rsidP="005B50A2">
      <w:pPr>
        <w:contextualSpacing/>
        <w:jc w:val="center"/>
        <w:rPr>
          <w:i/>
        </w:rPr>
      </w:pPr>
    </w:p>
    <w:tbl>
      <w:tblPr>
        <w:tblW w:w="4702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9"/>
        <w:gridCol w:w="2182"/>
      </w:tblGrid>
      <w:tr w:rsidR="005B50A2" w:rsidRPr="005B50A2" w:rsidTr="005B50A2">
        <w:trPr>
          <w:trHeight w:val="127"/>
        </w:trPr>
        <w:tc>
          <w:tcPr>
            <w:tcW w:w="3788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Критерии оценивания</w:t>
            </w:r>
          </w:p>
        </w:tc>
        <w:tc>
          <w:tcPr>
            <w:tcW w:w="1212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 xml:space="preserve">Показатели </w:t>
            </w:r>
          </w:p>
          <w:p w:rsidR="005B50A2" w:rsidRPr="005B50A2" w:rsidRDefault="005B50A2" w:rsidP="00876D96">
            <w:pPr>
              <w:contextualSpacing/>
              <w:jc w:val="center"/>
              <w:rPr>
                <w:b/>
              </w:rPr>
            </w:pPr>
            <w:r w:rsidRPr="005B50A2">
              <w:lastRenderedPageBreak/>
              <w:t>(оценка в баллах)</w:t>
            </w:r>
          </w:p>
        </w:tc>
      </w:tr>
      <w:tr w:rsidR="005B50A2" w:rsidRPr="005B50A2" w:rsidTr="005B50A2">
        <w:trPr>
          <w:trHeight w:val="418"/>
        </w:trPr>
        <w:tc>
          <w:tcPr>
            <w:tcW w:w="3788" w:type="pct"/>
          </w:tcPr>
          <w:p w:rsidR="005B50A2" w:rsidRPr="005B50A2" w:rsidRDefault="005B50A2" w:rsidP="00876D96">
            <w:pPr>
              <w:contextualSpacing/>
              <w:jc w:val="both"/>
            </w:pPr>
            <w:r w:rsidRPr="005B50A2">
              <w:lastRenderedPageBreak/>
              <w:t>продемонстрировано глубокое и прочное усвоение знаний материала; исчерпывающе, последовательно, грамотно и логически стройно изложен теоретический материал; правильно формулированы определения; продемонстрировано умение делать выводы по излагаемому материалу; безошибочно решено практическое задание</w:t>
            </w:r>
          </w:p>
        </w:tc>
        <w:tc>
          <w:tcPr>
            <w:tcW w:w="1212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40–35</w:t>
            </w:r>
          </w:p>
        </w:tc>
      </w:tr>
      <w:tr w:rsidR="005B50A2" w:rsidRPr="005B50A2" w:rsidTr="005B50A2">
        <w:trPr>
          <w:trHeight w:val="295"/>
        </w:trPr>
        <w:tc>
          <w:tcPr>
            <w:tcW w:w="3788" w:type="pct"/>
          </w:tcPr>
          <w:p w:rsidR="005B50A2" w:rsidRPr="005B50A2" w:rsidRDefault="005B50A2" w:rsidP="00876D96">
            <w:pPr>
              <w:contextualSpacing/>
              <w:jc w:val="both"/>
            </w:pPr>
            <w:r w:rsidRPr="005B50A2">
              <w:t>продемонстрировано достаточно полное знание материала, основных теоретических понятий; достаточно последовательно, грамотно и логически стройно изложен материал; продемонстрировано умение делать достаточно обоснованные выводы по излагаемому материалу; с некоторыми неточностями (незначительными арифметическими ошибками) решено практическое задание</w:t>
            </w:r>
          </w:p>
        </w:tc>
        <w:tc>
          <w:tcPr>
            <w:tcW w:w="1212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 xml:space="preserve">34–25 </w:t>
            </w:r>
          </w:p>
        </w:tc>
      </w:tr>
      <w:tr w:rsidR="005B50A2" w:rsidRPr="005B50A2" w:rsidTr="005B50A2">
        <w:trPr>
          <w:trHeight w:val="127"/>
        </w:trPr>
        <w:tc>
          <w:tcPr>
            <w:tcW w:w="3788" w:type="pct"/>
          </w:tcPr>
          <w:p w:rsidR="005B50A2" w:rsidRPr="005B50A2" w:rsidRDefault="005B50A2" w:rsidP="00876D96">
            <w:pPr>
              <w:contextualSpacing/>
              <w:jc w:val="both"/>
            </w:pPr>
            <w:r w:rsidRPr="005B50A2">
              <w:t>продемонстрировано общее знание изучаемого материала, основной рекомендуемой программой дисциплины учебной литературы, умение строить ответ в соответствии со структурой излагаемого вопроса; показано общее владение понятийным аппаратом дисциплины; предпринята попытка решить практическое задание</w:t>
            </w:r>
          </w:p>
        </w:tc>
        <w:tc>
          <w:tcPr>
            <w:tcW w:w="1212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 xml:space="preserve">24–15 </w:t>
            </w:r>
          </w:p>
        </w:tc>
      </w:tr>
      <w:tr w:rsidR="005B50A2" w:rsidRPr="005B50A2" w:rsidTr="005B50A2">
        <w:trPr>
          <w:trHeight w:val="127"/>
        </w:trPr>
        <w:tc>
          <w:tcPr>
            <w:tcW w:w="3788" w:type="pct"/>
          </w:tcPr>
          <w:p w:rsidR="005B50A2" w:rsidRPr="005B50A2" w:rsidRDefault="005B50A2" w:rsidP="00876D96">
            <w:pPr>
              <w:contextualSpacing/>
              <w:jc w:val="both"/>
            </w:pPr>
            <w:r w:rsidRPr="005B50A2">
              <w:t xml:space="preserve">продемонстрировано незнание значительной части программного материала; </w:t>
            </w:r>
            <w:proofErr w:type="spellStart"/>
            <w:r w:rsidRPr="005B50A2">
              <w:t>невладение</w:t>
            </w:r>
            <w:proofErr w:type="spellEnd"/>
            <w:r w:rsidRPr="005B50A2">
              <w:t xml:space="preserve"> понятийным аппаратом дисциплины; сделаны существенные ошибки при изложении учебного материала; продемонстрировано неумение строить ответ в соответствии со структурой излагаемого вопроса, делать выводы по излагаемому материалу, решить практическое задание</w:t>
            </w:r>
          </w:p>
        </w:tc>
        <w:tc>
          <w:tcPr>
            <w:tcW w:w="1212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 xml:space="preserve">14–0 </w:t>
            </w:r>
          </w:p>
        </w:tc>
      </w:tr>
    </w:tbl>
    <w:p w:rsidR="005B50A2" w:rsidRPr="005B50A2" w:rsidRDefault="005B50A2" w:rsidP="005B50A2">
      <w:pPr>
        <w:widowControl w:val="0"/>
        <w:contextualSpacing/>
        <w:jc w:val="center"/>
        <w:rPr>
          <w:b/>
        </w:rPr>
      </w:pPr>
    </w:p>
    <w:p w:rsidR="00477F14" w:rsidRPr="005B50A2" w:rsidRDefault="00477F14" w:rsidP="005B50A2">
      <w:pPr>
        <w:jc w:val="both"/>
        <w:rPr>
          <w:i/>
        </w:rPr>
      </w:pPr>
    </w:p>
    <w:sectPr w:rsidR="00477F14" w:rsidRPr="005B50A2">
      <w:footerReference w:type="even" r:id="rId26"/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1E" w:rsidRDefault="001C671E">
      <w:r>
        <w:separator/>
      </w:r>
    </w:p>
  </w:endnote>
  <w:endnote w:type="continuationSeparator" w:id="0">
    <w:p w:rsidR="001C671E" w:rsidRDefault="001C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ndar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,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BF" w:rsidRDefault="008242B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C34B22">
      <w:rPr>
        <w:noProof/>
      </w:rPr>
      <w:t>14</w:t>
    </w:r>
    <w:r>
      <w:fldChar w:fldCharType="end"/>
    </w:r>
  </w:p>
  <w:p w:rsidR="008242BF" w:rsidRDefault="008242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b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BF" w:rsidRDefault="008242BF">
    <w:pPr>
      <w:pStyle w:val="ae"/>
      <w:jc w:val="center"/>
    </w:pPr>
  </w:p>
  <w:p w:rsidR="008242BF" w:rsidRDefault="008242B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BF" w:rsidRDefault="008242BF">
    <w:pPr>
      <w:pStyle w:val="ae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242BF" w:rsidRDefault="008242B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BF" w:rsidRPr="005D4E1A" w:rsidRDefault="008242BF">
    <w:pPr>
      <w:pStyle w:val="ae"/>
      <w:framePr w:wrap="around" w:vAnchor="text" w:hAnchor="page" w:x="5736" w:y="-101"/>
      <w:rPr>
        <w:rStyle w:val="afb"/>
      </w:rPr>
    </w:pPr>
    <w:r w:rsidRPr="005D4E1A">
      <w:rPr>
        <w:rStyle w:val="afb"/>
      </w:rPr>
      <w:fldChar w:fldCharType="begin"/>
    </w:r>
    <w:r w:rsidRPr="005D4E1A">
      <w:rPr>
        <w:rStyle w:val="afb"/>
      </w:rPr>
      <w:instrText xml:space="preserve">PAGE  </w:instrText>
    </w:r>
    <w:r w:rsidRPr="005D4E1A">
      <w:rPr>
        <w:rStyle w:val="afb"/>
      </w:rPr>
      <w:fldChar w:fldCharType="separate"/>
    </w:r>
    <w:r w:rsidR="00C34B22">
      <w:rPr>
        <w:rStyle w:val="afb"/>
        <w:noProof/>
      </w:rPr>
      <w:t>22</w:t>
    </w:r>
    <w:r w:rsidRPr="005D4E1A">
      <w:rPr>
        <w:rStyle w:val="afb"/>
      </w:rPr>
      <w:fldChar w:fldCharType="end"/>
    </w:r>
  </w:p>
  <w:p w:rsidR="008242BF" w:rsidRDefault="008242B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1E" w:rsidRDefault="001C671E">
      <w:r>
        <w:separator/>
      </w:r>
    </w:p>
  </w:footnote>
  <w:footnote w:type="continuationSeparator" w:id="0">
    <w:p w:rsidR="001C671E" w:rsidRDefault="001C6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F56"/>
    <w:multiLevelType w:val="hybridMultilevel"/>
    <w:tmpl w:val="C318FDC4"/>
    <w:lvl w:ilvl="0" w:tplc="D79E6DB0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7E5069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3A2E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463B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54520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70C7C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6E1B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00BF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2F6F8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B00DF1"/>
    <w:multiLevelType w:val="hybridMultilevel"/>
    <w:tmpl w:val="5D806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046B1"/>
    <w:multiLevelType w:val="hybridMultilevel"/>
    <w:tmpl w:val="67443B0C"/>
    <w:lvl w:ilvl="0" w:tplc="A738C3AE">
      <w:start w:val="1"/>
      <w:numFmt w:val="decimal"/>
      <w:lvlText w:val="%1)"/>
      <w:lvlJc w:val="left"/>
      <w:pPr>
        <w:ind w:left="1069" w:hanging="360"/>
      </w:pPr>
    </w:lvl>
    <w:lvl w:ilvl="1" w:tplc="8F7E72C8">
      <w:start w:val="1"/>
      <w:numFmt w:val="lowerLetter"/>
      <w:lvlText w:val="%2."/>
      <w:lvlJc w:val="left"/>
      <w:pPr>
        <w:ind w:left="1789" w:hanging="360"/>
      </w:pPr>
    </w:lvl>
    <w:lvl w:ilvl="2" w:tplc="C98CA18E">
      <w:start w:val="1"/>
      <w:numFmt w:val="lowerRoman"/>
      <w:lvlText w:val="%3."/>
      <w:lvlJc w:val="right"/>
      <w:pPr>
        <w:ind w:left="2509" w:hanging="180"/>
      </w:pPr>
    </w:lvl>
    <w:lvl w:ilvl="3" w:tplc="4F34E816">
      <w:start w:val="1"/>
      <w:numFmt w:val="decimal"/>
      <w:lvlText w:val="%4."/>
      <w:lvlJc w:val="left"/>
      <w:pPr>
        <w:ind w:left="3229" w:hanging="360"/>
      </w:pPr>
    </w:lvl>
    <w:lvl w:ilvl="4" w:tplc="204A2F1E">
      <w:start w:val="1"/>
      <w:numFmt w:val="lowerLetter"/>
      <w:lvlText w:val="%5."/>
      <w:lvlJc w:val="left"/>
      <w:pPr>
        <w:ind w:left="3949" w:hanging="360"/>
      </w:pPr>
    </w:lvl>
    <w:lvl w:ilvl="5" w:tplc="EBFCA596">
      <w:start w:val="1"/>
      <w:numFmt w:val="lowerRoman"/>
      <w:lvlText w:val="%6."/>
      <w:lvlJc w:val="right"/>
      <w:pPr>
        <w:ind w:left="4669" w:hanging="180"/>
      </w:pPr>
    </w:lvl>
    <w:lvl w:ilvl="6" w:tplc="07103874">
      <w:start w:val="1"/>
      <w:numFmt w:val="decimal"/>
      <w:lvlText w:val="%7."/>
      <w:lvlJc w:val="left"/>
      <w:pPr>
        <w:ind w:left="5389" w:hanging="360"/>
      </w:pPr>
    </w:lvl>
    <w:lvl w:ilvl="7" w:tplc="3C46B2C6">
      <w:start w:val="1"/>
      <w:numFmt w:val="lowerLetter"/>
      <w:lvlText w:val="%8."/>
      <w:lvlJc w:val="left"/>
      <w:pPr>
        <w:ind w:left="6109" w:hanging="360"/>
      </w:pPr>
    </w:lvl>
    <w:lvl w:ilvl="8" w:tplc="CB3693FC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A125EC"/>
    <w:multiLevelType w:val="multilevel"/>
    <w:tmpl w:val="C6E2792E"/>
    <w:lvl w:ilvl="0">
      <w:start w:val="2"/>
      <w:numFmt w:val="decimal"/>
      <w:lvlText w:val="%1."/>
      <w:lvlJc w:val="left"/>
      <w:pPr>
        <w:ind w:left="444" w:hanging="444"/>
      </w:pPr>
    </w:lvl>
    <w:lvl w:ilvl="1">
      <w:start w:val="3"/>
      <w:numFmt w:val="decimal"/>
      <w:lvlText w:val="%1.%2."/>
      <w:lvlJc w:val="left"/>
      <w:pPr>
        <w:ind w:left="1164" w:hanging="720"/>
      </w:pPr>
    </w:lvl>
    <w:lvl w:ilvl="2">
      <w:start w:val="1"/>
      <w:numFmt w:val="decimal"/>
      <w:lvlText w:val="%1.%2.%3."/>
      <w:lvlJc w:val="left"/>
      <w:pPr>
        <w:ind w:left="1608" w:hanging="720"/>
      </w:pPr>
    </w:lvl>
    <w:lvl w:ilvl="3">
      <w:start w:val="1"/>
      <w:numFmt w:val="decimal"/>
      <w:lvlText w:val="%1.%2.%3.%4."/>
      <w:lvlJc w:val="left"/>
      <w:pPr>
        <w:ind w:left="2412" w:hanging="1080"/>
      </w:pPr>
    </w:lvl>
    <w:lvl w:ilvl="4">
      <w:start w:val="1"/>
      <w:numFmt w:val="decimal"/>
      <w:lvlText w:val="%1.%2.%3.%4.%5."/>
      <w:lvlJc w:val="left"/>
      <w:pPr>
        <w:ind w:left="3216" w:hanging="1440"/>
      </w:pPr>
    </w:lvl>
    <w:lvl w:ilvl="5">
      <w:start w:val="1"/>
      <w:numFmt w:val="decimal"/>
      <w:lvlText w:val="%1.%2.%3.%4.%5.%6."/>
      <w:lvlJc w:val="left"/>
      <w:pPr>
        <w:ind w:left="3660" w:hanging="1440"/>
      </w:pPr>
    </w:lvl>
    <w:lvl w:ilvl="6">
      <w:start w:val="1"/>
      <w:numFmt w:val="decimal"/>
      <w:lvlText w:val="%1.%2.%3.%4.%5.%6.%7."/>
      <w:lvlJc w:val="left"/>
      <w:pPr>
        <w:ind w:left="4464" w:hanging="1800"/>
      </w:pPr>
    </w:lvl>
    <w:lvl w:ilvl="7">
      <w:start w:val="1"/>
      <w:numFmt w:val="decimal"/>
      <w:lvlText w:val="%1.%2.%3.%4.%5.%6.%7.%8."/>
      <w:lvlJc w:val="left"/>
      <w:pPr>
        <w:ind w:left="4908" w:hanging="1800"/>
      </w:pPr>
    </w:lvl>
    <w:lvl w:ilvl="8">
      <w:start w:val="1"/>
      <w:numFmt w:val="decimal"/>
      <w:lvlText w:val="%1.%2.%3.%4.%5.%6.%7.%8.%9."/>
      <w:lvlJc w:val="left"/>
      <w:pPr>
        <w:ind w:left="5712" w:hanging="2160"/>
      </w:pPr>
    </w:lvl>
  </w:abstractNum>
  <w:abstractNum w:abstractNumId="4">
    <w:nsid w:val="0ADD647D"/>
    <w:multiLevelType w:val="hybridMultilevel"/>
    <w:tmpl w:val="953EF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30AF3"/>
    <w:multiLevelType w:val="multilevel"/>
    <w:tmpl w:val="40569016"/>
    <w:lvl w:ilvl="0">
      <w:start w:val="1"/>
      <w:numFmt w:val="decimal"/>
      <w:lvlText w:val="%1."/>
      <w:lvlJc w:val="left"/>
      <w:pPr>
        <w:ind w:left="456" w:hanging="456"/>
      </w:pPr>
    </w:lvl>
    <w:lvl w:ilvl="1">
      <w:start w:val="1"/>
      <w:numFmt w:val="decimal"/>
      <w:lvlText w:val="%1.%2."/>
      <w:lvlJc w:val="left"/>
      <w:pPr>
        <w:ind w:left="1164" w:hanging="720"/>
      </w:pPr>
    </w:lvl>
    <w:lvl w:ilvl="2">
      <w:start w:val="1"/>
      <w:numFmt w:val="decimal"/>
      <w:lvlText w:val="%1.%2.%3."/>
      <w:lvlJc w:val="left"/>
      <w:pPr>
        <w:ind w:left="1608" w:hanging="720"/>
      </w:pPr>
    </w:lvl>
    <w:lvl w:ilvl="3">
      <w:start w:val="1"/>
      <w:numFmt w:val="decimal"/>
      <w:lvlText w:val="%1.%2.%3.%4."/>
      <w:lvlJc w:val="left"/>
      <w:pPr>
        <w:ind w:left="2412" w:hanging="1080"/>
      </w:pPr>
    </w:lvl>
    <w:lvl w:ilvl="4">
      <w:start w:val="1"/>
      <w:numFmt w:val="decimal"/>
      <w:lvlText w:val="%1.%2.%3.%4.%5."/>
      <w:lvlJc w:val="left"/>
      <w:pPr>
        <w:ind w:left="3216" w:hanging="1440"/>
      </w:pPr>
    </w:lvl>
    <w:lvl w:ilvl="5">
      <w:start w:val="1"/>
      <w:numFmt w:val="decimal"/>
      <w:lvlText w:val="%1.%2.%3.%4.%5.%6."/>
      <w:lvlJc w:val="left"/>
      <w:pPr>
        <w:ind w:left="3660" w:hanging="1440"/>
      </w:pPr>
    </w:lvl>
    <w:lvl w:ilvl="6">
      <w:start w:val="1"/>
      <w:numFmt w:val="decimal"/>
      <w:lvlText w:val="%1.%2.%3.%4.%5.%6.%7."/>
      <w:lvlJc w:val="left"/>
      <w:pPr>
        <w:ind w:left="4464" w:hanging="1800"/>
      </w:pPr>
    </w:lvl>
    <w:lvl w:ilvl="7">
      <w:start w:val="1"/>
      <w:numFmt w:val="decimal"/>
      <w:lvlText w:val="%1.%2.%3.%4.%5.%6.%7.%8."/>
      <w:lvlJc w:val="left"/>
      <w:pPr>
        <w:ind w:left="4908" w:hanging="1800"/>
      </w:pPr>
    </w:lvl>
    <w:lvl w:ilvl="8">
      <w:start w:val="1"/>
      <w:numFmt w:val="decimal"/>
      <w:lvlText w:val="%1.%2.%3.%4.%5.%6.%7.%8.%9."/>
      <w:lvlJc w:val="left"/>
      <w:pPr>
        <w:ind w:left="5712" w:hanging="2160"/>
      </w:pPr>
    </w:lvl>
  </w:abstractNum>
  <w:abstractNum w:abstractNumId="6">
    <w:nsid w:val="14E54807"/>
    <w:multiLevelType w:val="hybridMultilevel"/>
    <w:tmpl w:val="CB4A5E1E"/>
    <w:lvl w:ilvl="0" w:tplc="E3FE4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30478B"/>
    <w:multiLevelType w:val="hybridMultilevel"/>
    <w:tmpl w:val="E45C33A0"/>
    <w:lvl w:ilvl="0" w:tplc="D9CCF2E6">
      <w:start w:val="1"/>
      <w:numFmt w:val="bullet"/>
      <w:lvlText w:val="-"/>
      <w:lvlJc w:val="left"/>
      <w:pPr>
        <w:ind w:left="360" w:hanging="360"/>
      </w:pPr>
      <w:rPr>
        <w:rFonts w:ascii="Symbol" w:hAnsi="Symbol"/>
      </w:rPr>
    </w:lvl>
    <w:lvl w:ilvl="1" w:tplc="03842F8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B6C7AD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12E441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C02556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6F034A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1FAFEB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EC0D38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5762C73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nsid w:val="1AED2F2C"/>
    <w:multiLevelType w:val="hybridMultilevel"/>
    <w:tmpl w:val="B7D27078"/>
    <w:lvl w:ilvl="0" w:tplc="EF8A1C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9B08D8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</w:rPr>
    </w:lvl>
    <w:lvl w:ilvl="2" w:tplc="757E027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/>
      </w:rPr>
    </w:lvl>
    <w:lvl w:ilvl="3" w:tplc="BF32861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/>
      </w:rPr>
    </w:lvl>
    <w:lvl w:ilvl="4" w:tplc="8D6CE5B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</w:rPr>
    </w:lvl>
    <w:lvl w:ilvl="5" w:tplc="F1887ABC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/>
      </w:rPr>
    </w:lvl>
    <w:lvl w:ilvl="6" w:tplc="16AE74B8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/>
      </w:rPr>
    </w:lvl>
    <w:lvl w:ilvl="7" w:tplc="3F0E515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</w:rPr>
    </w:lvl>
    <w:lvl w:ilvl="8" w:tplc="829C1FAC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/>
      </w:rPr>
    </w:lvl>
  </w:abstractNum>
  <w:abstractNum w:abstractNumId="9">
    <w:nsid w:val="23150F65"/>
    <w:multiLevelType w:val="hybridMultilevel"/>
    <w:tmpl w:val="9CF04CF6"/>
    <w:lvl w:ilvl="0" w:tplc="DA881AA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0589E9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CBDE788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AD63F5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090D24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C1C583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4FC82D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D1C308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8ECCA97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40A49DC"/>
    <w:multiLevelType w:val="hybridMultilevel"/>
    <w:tmpl w:val="7B48FF52"/>
    <w:lvl w:ilvl="0" w:tplc="72968972">
      <w:start w:val="1"/>
      <w:numFmt w:val="bullet"/>
      <w:lvlText w:val="-"/>
      <w:lvlJc w:val="left"/>
      <w:pPr>
        <w:ind w:left="360" w:hanging="360"/>
      </w:pPr>
      <w:rPr>
        <w:rFonts w:ascii="Symbol" w:hAnsi="Symbol"/>
      </w:rPr>
    </w:lvl>
    <w:lvl w:ilvl="1" w:tplc="5C8E36C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484923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B1E3D4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5BA5DC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55855C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282593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760D4D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81E225A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nsid w:val="27952A76"/>
    <w:multiLevelType w:val="hybridMultilevel"/>
    <w:tmpl w:val="681A123E"/>
    <w:lvl w:ilvl="0" w:tplc="5C0E0870">
      <w:start w:val="1"/>
      <w:numFmt w:val="bullet"/>
      <w:lvlText w:val="-"/>
      <w:lvlJc w:val="left"/>
      <w:pPr>
        <w:ind w:left="360" w:hanging="360"/>
      </w:pPr>
      <w:rPr>
        <w:rFonts w:ascii="Symbol" w:hAnsi="Symbol"/>
      </w:rPr>
    </w:lvl>
    <w:lvl w:ilvl="1" w:tplc="2FBCA1E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B9FED13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842ABF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F58CE6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544220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343BE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7E40DC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A2D2FEA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nsid w:val="29625AB1"/>
    <w:multiLevelType w:val="hybridMultilevel"/>
    <w:tmpl w:val="1542D3F4"/>
    <w:lvl w:ilvl="0" w:tplc="D6B808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 w:tplc="288258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1CE9DE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  <w:szCs w:val="24"/>
      </w:rPr>
    </w:lvl>
    <w:lvl w:ilvl="3" w:tplc="30D6FB3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D6E9C5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656FCA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41C6E2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3BC09F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FBCB4D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3">
    <w:nsid w:val="29D101AB"/>
    <w:multiLevelType w:val="hybridMultilevel"/>
    <w:tmpl w:val="7DAEF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4D207E"/>
    <w:multiLevelType w:val="hybridMultilevel"/>
    <w:tmpl w:val="94085E0E"/>
    <w:lvl w:ilvl="0" w:tplc="A2CE3E92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CBEA78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DA0A4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F0CD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E8B5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72DA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6A7E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3A0802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8E4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DD6028A"/>
    <w:multiLevelType w:val="hybridMultilevel"/>
    <w:tmpl w:val="4B4638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F850FD1"/>
    <w:multiLevelType w:val="hybridMultilevel"/>
    <w:tmpl w:val="953EF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C5C18"/>
    <w:multiLevelType w:val="hybridMultilevel"/>
    <w:tmpl w:val="BAE43B24"/>
    <w:lvl w:ilvl="0" w:tplc="439659D0">
      <w:start w:val="1"/>
      <w:numFmt w:val="bullet"/>
      <w:lvlText w:val="-"/>
      <w:lvlJc w:val="left"/>
      <w:pPr>
        <w:ind w:left="360" w:hanging="360"/>
      </w:pPr>
      <w:rPr>
        <w:rFonts w:ascii="Symbol" w:hAnsi="Symbol"/>
      </w:rPr>
    </w:lvl>
    <w:lvl w:ilvl="1" w:tplc="D5524E1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3FB8DF5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0E2DDF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5F00DF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F97A715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8C8FF0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73EA8F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8F80BAC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>
    <w:nsid w:val="44163E6D"/>
    <w:multiLevelType w:val="hybridMultilevel"/>
    <w:tmpl w:val="EB02616C"/>
    <w:lvl w:ilvl="0" w:tplc="FCDC1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2854C1"/>
    <w:multiLevelType w:val="hybridMultilevel"/>
    <w:tmpl w:val="6E62180C"/>
    <w:lvl w:ilvl="0" w:tplc="C8D07910">
      <w:start w:val="1"/>
      <w:numFmt w:val="bullet"/>
      <w:lvlText w:val="-"/>
      <w:lvlJc w:val="left"/>
      <w:pPr>
        <w:ind w:left="360" w:hanging="360"/>
      </w:pPr>
      <w:rPr>
        <w:rFonts w:ascii="Symbol" w:hAnsi="Symbol"/>
      </w:rPr>
    </w:lvl>
    <w:lvl w:ilvl="1" w:tplc="D076F89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2432D7A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922C36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90EB49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E334BE6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A08157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11825F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888CC86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>
    <w:nsid w:val="4CA17AE4"/>
    <w:multiLevelType w:val="hybridMultilevel"/>
    <w:tmpl w:val="D8C0D24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4F7D29EC"/>
    <w:multiLevelType w:val="hybridMultilevel"/>
    <w:tmpl w:val="D8026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3D5604A"/>
    <w:multiLevelType w:val="hybridMultilevel"/>
    <w:tmpl w:val="7ED07CA8"/>
    <w:lvl w:ilvl="0" w:tplc="BCF239CE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/>
      </w:rPr>
    </w:lvl>
    <w:lvl w:ilvl="1" w:tplc="EDF8DEE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</w:rPr>
    </w:lvl>
    <w:lvl w:ilvl="2" w:tplc="5FE65D34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/>
      </w:rPr>
    </w:lvl>
    <w:lvl w:ilvl="3" w:tplc="01B624B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/>
      </w:rPr>
    </w:lvl>
    <w:lvl w:ilvl="4" w:tplc="DC3C9B6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</w:rPr>
    </w:lvl>
    <w:lvl w:ilvl="5" w:tplc="93521D1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/>
      </w:rPr>
    </w:lvl>
    <w:lvl w:ilvl="6" w:tplc="67243AF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/>
      </w:rPr>
    </w:lvl>
    <w:lvl w:ilvl="7" w:tplc="5268C89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</w:rPr>
    </w:lvl>
    <w:lvl w:ilvl="8" w:tplc="E864035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/>
      </w:rPr>
    </w:lvl>
  </w:abstractNum>
  <w:abstractNum w:abstractNumId="23">
    <w:nsid w:val="549A61E5"/>
    <w:multiLevelType w:val="hybridMultilevel"/>
    <w:tmpl w:val="C082F4BC"/>
    <w:lvl w:ilvl="0" w:tplc="76C49744">
      <w:start w:val="1"/>
      <w:numFmt w:val="bullet"/>
      <w:lvlText w:val="-"/>
      <w:lvlJc w:val="left"/>
      <w:pPr>
        <w:ind w:left="601" w:hanging="360"/>
      </w:pPr>
      <w:rPr>
        <w:rFonts w:ascii="Symbol" w:hAnsi="Symbol"/>
      </w:rPr>
    </w:lvl>
    <w:lvl w:ilvl="1" w:tplc="B9BE502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BDA6FED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86C275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BD8CDD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20163B2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57059D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E7A581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E5F8EA8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>
    <w:nsid w:val="558A5A82"/>
    <w:multiLevelType w:val="hybridMultilevel"/>
    <w:tmpl w:val="CA023D9C"/>
    <w:lvl w:ilvl="0" w:tplc="EF8A1C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FA5C8C"/>
    <w:multiLevelType w:val="multilevel"/>
    <w:tmpl w:val="09AC633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6">
    <w:nsid w:val="5EF2392A"/>
    <w:multiLevelType w:val="hybridMultilevel"/>
    <w:tmpl w:val="7492A424"/>
    <w:lvl w:ilvl="0" w:tplc="70FE4D16">
      <w:start w:val="1"/>
      <w:numFmt w:val="bullet"/>
      <w:lvlText w:val="-"/>
      <w:lvlJc w:val="left"/>
      <w:pPr>
        <w:ind w:left="2345" w:hanging="360"/>
      </w:pPr>
      <w:rPr>
        <w:rFonts w:ascii="Symbol" w:hAnsi="Symbol"/>
      </w:rPr>
    </w:lvl>
    <w:lvl w:ilvl="1" w:tplc="981034E4">
      <w:start w:val="1"/>
      <w:numFmt w:val="bullet"/>
      <w:lvlText w:val="o"/>
      <w:lvlJc w:val="left"/>
      <w:pPr>
        <w:ind w:left="3065" w:hanging="360"/>
      </w:pPr>
      <w:rPr>
        <w:rFonts w:ascii="Courier New" w:hAnsi="Courier New"/>
      </w:rPr>
    </w:lvl>
    <w:lvl w:ilvl="2" w:tplc="79EA63B2">
      <w:start w:val="1"/>
      <w:numFmt w:val="bullet"/>
      <w:lvlText w:val=""/>
      <w:lvlJc w:val="left"/>
      <w:pPr>
        <w:ind w:left="3785" w:hanging="360"/>
      </w:pPr>
      <w:rPr>
        <w:rFonts w:ascii="Wingdings" w:hAnsi="Wingdings"/>
      </w:rPr>
    </w:lvl>
    <w:lvl w:ilvl="3" w:tplc="282C97BC">
      <w:start w:val="1"/>
      <w:numFmt w:val="bullet"/>
      <w:lvlText w:val=""/>
      <w:lvlJc w:val="left"/>
      <w:pPr>
        <w:ind w:left="4505" w:hanging="360"/>
      </w:pPr>
      <w:rPr>
        <w:rFonts w:ascii="Symbol" w:hAnsi="Symbol"/>
      </w:rPr>
    </w:lvl>
    <w:lvl w:ilvl="4" w:tplc="7A8A889C">
      <w:start w:val="1"/>
      <w:numFmt w:val="bullet"/>
      <w:lvlText w:val="o"/>
      <w:lvlJc w:val="left"/>
      <w:pPr>
        <w:ind w:left="5225" w:hanging="360"/>
      </w:pPr>
      <w:rPr>
        <w:rFonts w:ascii="Courier New" w:hAnsi="Courier New"/>
      </w:rPr>
    </w:lvl>
    <w:lvl w:ilvl="5" w:tplc="2E5E3D84">
      <w:start w:val="1"/>
      <w:numFmt w:val="bullet"/>
      <w:lvlText w:val=""/>
      <w:lvlJc w:val="left"/>
      <w:pPr>
        <w:ind w:left="5945" w:hanging="360"/>
      </w:pPr>
      <w:rPr>
        <w:rFonts w:ascii="Wingdings" w:hAnsi="Wingdings"/>
      </w:rPr>
    </w:lvl>
    <w:lvl w:ilvl="6" w:tplc="61D472D2">
      <w:start w:val="1"/>
      <w:numFmt w:val="bullet"/>
      <w:lvlText w:val=""/>
      <w:lvlJc w:val="left"/>
      <w:pPr>
        <w:ind w:left="6665" w:hanging="360"/>
      </w:pPr>
      <w:rPr>
        <w:rFonts w:ascii="Symbol" w:hAnsi="Symbol"/>
      </w:rPr>
    </w:lvl>
    <w:lvl w:ilvl="7" w:tplc="48AEBFC4">
      <w:start w:val="1"/>
      <w:numFmt w:val="bullet"/>
      <w:lvlText w:val="o"/>
      <w:lvlJc w:val="left"/>
      <w:pPr>
        <w:ind w:left="7385" w:hanging="360"/>
      </w:pPr>
      <w:rPr>
        <w:rFonts w:ascii="Courier New" w:hAnsi="Courier New"/>
      </w:rPr>
    </w:lvl>
    <w:lvl w:ilvl="8" w:tplc="55F862A2">
      <w:start w:val="1"/>
      <w:numFmt w:val="bullet"/>
      <w:lvlText w:val=""/>
      <w:lvlJc w:val="left"/>
      <w:pPr>
        <w:ind w:left="8105" w:hanging="360"/>
      </w:pPr>
      <w:rPr>
        <w:rFonts w:ascii="Wingdings" w:hAnsi="Wingdings"/>
      </w:rPr>
    </w:lvl>
  </w:abstractNum>
  <w:abstractNum w:abstractNumId="27">
    <w:nsid w:val="5F33613A"/>
    <w:multiLevelType w:val="multilevel"/>
    <w:tmpl w:val="AE40710C"/>
    <w:lvl w:ilvl="0">
      <w:start w:val="1"/>
      <w:numFmt w:val="decimal"/>
      <w:lvlText w:val="%1."/>
      <w:lvlJc w:val="left"/>
      <w:pPr>
        <w:ind w:left="528" w:hanging="528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4272" w:hanging="144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8">
    <w:nsid w:val="62121F41"/>
    <w:multiLevelType w:val="hybridMultilevel"/>
    <w:tmpl w:val="5180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97419C"/>
    <w:multiLevelType w:val="hybridMultilevel"/>
    <w:tmpl w:val="94D2D932"/>
    <w:lvl w:ilvl="0" w:tplc="FE163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67D14F2"/>
    <w:multiLevelType w:val="hybridMultilevel"/>
    <w:tmpl w:val="8D56B830"/>
    <w:lvl w:ilvl="0" w:tplc="9D7AFE4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6B68D8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A2C4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A693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4AF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7E17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EEB9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5498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847F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6C6A69C1"/>
    <w:multiLevelType w:val="hybridMultilevel"/>
    <w:tmpl w:val="DA4AE742"/>
    <w:lvl w:ilvl="0" w:tplc="91DAC4E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484E60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BE15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622C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A4E3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3014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F6D5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A432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D2D2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6E9C16B5"/>
    <w:multiLevelType w:val="hybridMultilevel"/>
    <w:tmpl w:val="99E2D7E6"/>
    <w:lvl w:ilvl="0" w:tplc="40101794">
      <w:start w:val="1"/>
      <w:numFmt w:val="bullet"/>
      <w:lvlText w:val="-"/>
      <w:lvlJc w:val="left"/>
      <w:pPr>
        <w:ind w:left="1428" w:hanging="360"/>
      </w:pPr>
      <w:rPr>
        <w:rFonts w:ascii="Symbol" w:hAnsi="Symbol"/>
        <w:sz w:val="24"/>
        <w:szCs w:val="24"/>
      </w:rPr>
    </w:lvl>
    <w:lvl w:ilvl="1" w:tplc="DE34057A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9416B00A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157C9982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AC64E336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1CC2C5BC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068D3D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96CA4CCA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6282A28E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3">
    <w:nsid w:val="75A2190D"/>
    <w:multiLevelType w:val="hybridMultilevel"/>
    <w:tmpl w:val="5658E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14CAC"/>
    <w:multiLevelType w:val="hybridMultilevel"/>
    <w:tmpl w:val="3C644C10"/>
    <w:lvl w:ilvl="0" w:tplc="120A8C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B041987"/>
    <w:multiLevelType w:val="hybridMultilevel"/>
    <w:tmpl w:val="1DC0B3E6"/>
    <w:lvl w:ilvl="0" w:tplc="8F846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74AD7"/>
    <w:multiLevelType w:val="hybridMultilevel"/>
    <w:tmpl w:val="A440D758"/>
    <w:lvl w:ilvl="0" w:tplc="CC0A127E">
      <w:start w:val="1"/>
      <w:numFmt w:val="bullet"/>
      <w:lvlText w:val="-"/>
      <w:lvlJc w:val="left"/>
      <w:pPr>
        <w:ind w:left="360" w:hanging="360"/>
      </w:pPr>
      <w:rPr>
        <w:rFonts w:ascii="Symbol" w:hAnsi="Symbol"/>
      </w:rPr>
    </w:lvl>
    <w:lvl w:ilvl="1" w:tplc="B574D79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8DADF2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80C22E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4D4209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956023D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396502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6F6808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A740DA7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>
    <w:nsid w:val="7DAB6CA5"/>
    <w:multiLevelType w:val="hybridMultilevel"/>
    <w:tmpl w:val="A9A0EF08"/>
    <w:lvl w:ilvl="0" w:tplc="A4828DE4">
      <w:start w:val="1"/>
      <w:numFmt w:val="bullet"/>
      <w:lvlText w:val="-"/>
      <w:lvlJc w:val="left"/>
      <w:pPr>
        <w:ind w:left="1069" w:hanging="360"/>
      </w:pPr>
      <w:rPr>
        <w:rFonts w:ascii="Symbol" w:hAnsi="Symbol"/>
      </w:rPr>
    </w:lvl>
    <w:lvl w:ilvl="1" w:tplc="CF125E9A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BDA054E0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776AB712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B0900610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D45C553C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74542040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BAB68946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DB6AFCD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23"/>
  </w:num>
  <w:num w:numId="2">
    <w:abstractNumId w:val="0"/>
  </w:num>
  <w:num w:numId="3">
    <w:abstractNumId w:val="14"/>
  </w:num>
  <w:num w:numId="4">
    <w:abstractNumId w:val="10"/>
  </w:num>
  <w:num w:numId="5">
    <w:abstractNumId w:val="11"/>
  </w:num>
  <w:num w:numId="6">
    <w:abstractNumId w:val="32"/>
  </w:num>
  <w:num w:numId="7">
    <w:abstractNumId w:val="26"/>
  </w:num>
  <w:num w:numId="8">
    <w:abstractNumId w:val="12"/>
  </w:num>
  <w:num w:numId="9">
    <w:abstractNumId w:val="37"/>
  </w:num>
  <w:num w:numId="10">
    <w:abstractNumId w:val="36"/>
  </w:num>
  <w:num w:numId="11">
    <w:abstractNumId w:val="7"/>
  </w:num>
  <w:num w:numId="12">
    <w:abstractNumId w:val="19"/>
  </w:num>
  <w:num w:numId="13">
    <w:abstractNumId w:val="17"/>
  </w:num>
  <w:num w:numId="14">
    <w:abstractNumId w:val="25"/>
  </w:num>
  <w:num w:numId="15">
    <w:abstractNumId w:val="27"/>
  </w:num>
  <w:num w:numId="16">
    <w:abstractNumId w:val="5"/>
  </w:num>
  <w:num w:numId="17">
    <w:abstractNumId w:val="3"/>
  </w:num>
  <w:num w:numId="18">
    <w:abstractNumId w:val="3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0"/>
  </w:num>
  <w:num w:numId="22">
    <w:abstractNumId w:val="14"/>
  </w:num>
  <w:num w:numId="23">
    <w:abstractNumId w:val="2"/>
  </w:num>
  <w:num w:numId="24">
    <w:abstractNumId w:val="9"/>
  </w:num>
  <w:num w:numId="25">
    <w:abstractNumId w:val="22"/>
  </w:num>
  <w:num w:numId="26">
    <w:abstractNumId w:val="30"/>
  </w:num>
  <w:num w:numId="27">
    <w:abstractNumId w:val="8"/>
  </w:num>
  <w:num w:numId="28">
    <w:abstractNumId w:val="24"/>
  </w:num>
  <w:num w:numId="29">
    <w:abstractNumId w:val="33"/>
  </w:num>
  <w:num w:numId="30">
    <w:abstractNumId w:val="6"/>
  </w:num>
  <w:num w:numId="31">
    <w:abstractNumId w:val="18"/>
  </w:num>
  <w:num w:numId="32">
    <w:abstractNumId w:val="29"/>
  </w:num>
  <w:num w:numId="33">
    <w:abstractNumId w:val="20"/>
  </w:num>
  <w:num w:numId="34">
    <w:abstractNumId w:val="28"/>
  </w:num>
  <w:num w:numId="35">
    <w:abstractNumId w:val="13"/>
  </w:num>
  <w:num w:numId="36">
    <w:abstractNumId w:val="15"/>
  </w:num>
  <w:num w:numId="37">
    <w:abstractNumId w:val="31"/>
  </w:num>
  <w:num w:numId="38">
    <w:abstractNumId w:val="1"/>
  </w:num>
  <w:num w:numId="39">
    <w:abstractNumId w:val="21"/>
  </w:num>
  <w:num w:numId="40">
    <w:abstractNumId w:val="34"/>
  </w:num>
  <w:num w:numId="41">
    <w:abstractNumId w:val="35"/>
  </w:num>
  <w:num w:numId="42">
    <w:abstractNumId w:val="4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14"/>
    <w:rsid w:val="00000E50"/>
    <w:rsid w:val="000106D3"/>
    <w:rsid w:val="000179AD"/>
    <w:rsid w:val="00027627"/>
    <w:rsid w:val="00030AB6"/>
    <w:rsid w:val="000310A2"/>
    <w:rsid w:val="0003405F"/>
    <w:rsid w:val="00063EAF"/>
    <w:rsid w:val="0007135F"/>
    <w:rsid w:val="000A17D2"/>
    <w:rsid w:val="000D798E"/>
    <w:rsid w:val="00103487"/>
    <w:rsid w:val="00105766"/>
    <w:rsid w:val="00117275"/>
    <w:rsid w:val="0014457D"/>
    <w:rsid w:val="0017048E"/>
    <w:rsid w:val="00184B60"/>
    <w:rsid w:val="001C5152"/>
    <w:rsid w:val="001C671E"/>
    <w:rsid w:val="001D1969"/>
    <w:rsid w:val="001D33FC"/>
    <w:rsid w:val="002009BA"/>
    <w:rsid w:val="00213BE4"/>
    <w:rsid w:val="00214518"/>
    <w:rsid w:val="00262E47"/>
    <w:rsid w:val="0027007E"/>
    <w:rsid w:val="0027686C"/>
    <w:rsid w:val="002A16B6"/>
    <w:rsid w:val="002E3D60"/>
    <w:rsid w:val="002E705B"/>
    <w:rsid w:val="002F634D"/>
    <w:rsid w:val="00306D62"/>
    <w:rsid w:val="00311A16"/>
    <w:rsid w:val="00322407"/>
    <w:rsid w:val="00333E2C"/>
    <w:rsid w:val="00366E88"/>
    <w:rsid w:val="00375DFE"/>
    <w:rsid w:val="0039501B"/>
    <w:rsid w:val="003962E6"/>
    <w:rsid w:val="003A34E5"/>
    <w:rsid w:val="003D2801"/>
    <w:rsid w:val="003E6C69"/>
    <w:rsid w:val="003F0A4A"/>
    <w:rsid w:val="0042257F"/>
    <w:rsid w:val="00425432"/>
    <w:rsid w:val="00464700"/>
    <w:rsid w:val="00471FD8"/>
    <w:rsid w:val="00477F14"/>
    <w:rsid w:val="00492888"/>
    <w:rsid w:val="004A14BF"/>
    <w:rsid w:val="004B04FE"/>
    <w:rsid w:val="004B68E2"/>
    <w:rsid w:val="004E6FCA"/>
    <w:rsid w:val="00521B50"/>
    <w:rsid w:val="005239D9"/>
    <w:rsid w:val="005B50A2"/>
    <w:rsid w:val="005D4E1A"/>
    <w:rsid w:val="00603B71"/>
    <w:rsid w:val="006153A5"/>
    <w:rsid w:val="00633D63"/>
    <w:rsid w:val="0064396D"/>
    <w:rsid w:val="006A207E"/>
    <w:rsid w:val="006A7690"/>
    <w:rsid w:val="006E7A98"/>
    <w:rsid w:val="00720476"/>
    <w:rsid w:val="00726D52"/>
    <w:rsid w:val="00742D80"/>
    <w:rsid w:val="007464DF"/>
    <w:rsid w:val="00750134"/>
    <w:rsid w:val="00793D3D"/>
    <w:rsid w:val="00817C3E"/>
    <w:rsid w:val="008227FB"/>
    <w:rsid w:val="00823A80"/>
    <w:rsid w:val="008242BF"/>
    <w:rsid w:val="00855981"/>
    <w:rsid w:val="008579D3"/>
    <w:rsid w:val="00876D96"/>
    <w:rsid w:val="008E45F1"/>
    <w:rsid w:val="008E782A"/>
    <w:rsid w:val="008F6AB3"/>
    <w:rsid w:val="00900FF0"/>
    <w:rsid w:val="0090579C"/>
    <w:rsid w:val="00910417"/>
    <w:rsid w:val="009244EC"/>
    <w:rsid w:val="00940734"/>
    <w:rsid w:val="009503E2"/>
    <w:rsid w:val="00950A31"/>
    <w:rsid w:val="00995DD9"/>
    <w:rsid w:val="009F16FC"/>
    <w:rsid w:val="009F71C7"/>
    <w:rsid w:val="00A000AA"/>
    <w:rsid w:val="00A00611"/>
    <w:rsid w:val="00A052F7"/>
    <w:rsid w:val="00A1653B"/>
    <w:rsid w:val="00A24F0E"/>
    <w:rsid w:val="00A43066"/>
    <w:rsid w:val="00A901B0"/>
    <w:rsid w:val="00AB3D88"/>
    <w:rsid w:val="00AE1B5C"/>
    <w:rsid w:val="00AE598D"/>
    <w:rsid w:val="00AF2ADC"/>
    <w:rsid w:val="00AF332E"/>
    <w:rsid w:val="00B326A0"/>
    <w:rsid w:val="00B40817"/>
    <w:rsid w:val="00B76B28"/>
    <w:rsid w:val="00BA5349"/>
    <w:rsid w:val="00C059CE"/>
    <w:rsid w:val="00C140F6"/>
    <w:rsid w:val="00C20535"/>
    <w:rsid w:val="00C22B82"/>
    <w:rsid w:val="00C34B22"/>
    <w:rsid w:val="00C52364"/>
    <w:rsid w:val="00C729FA"/>
    <w:rsid w:val="00C73A27"/>
    <w:rsid w:val="00C84EA8"/>
    <w:rsid w:val="00C9281E"/>
    <w:rsid w:val="00CB3B9C"/>
    <w:rsid w:val="00CC2E0C"/>
    <w:rsid w:val="00CE19D8"/>
    <w:rsid w:val="00CE20AD"/>
    <w:rsid w:val="00D114E7"/>
    <w:rsid w:val="00D1150A"/>
    <w:rsid w:val="00D1460E"/>
    <w:rsid w:val="00D149AF"/>
    <w:rsid w:val="00D3461F"/>
    <w:rsid w:val="00D813C9"/>
    <w:rsid w:val="00DB78EE"/>
    <w:rsid w:val="00DC26AD"/>
    <w:rsid w:val="00DD2A15"/>
    <w:rsid w:val="00E26BE8"/>
    <w:rsid w:val="00E4116F"/>
    <w:rsid w:val="00E61864"/>
    <w:rsid w:val="00E80338"/>
    <w:rsid w:val="00E93346"/>
    <w:rsid w:val="00E94A2A"/>
    <w:rsid w:val="00EA00CA"/>
    <w:rsid w:val="00EC6510"/>
    <w:rsid w:val="00EC664E"/>
    <w:rsid w:val="00ED32F6"/>
    <w:rsid w:val="00ED376F"/>
    <w:rsid w:val="00ED7E10"/>
    <w:rsid w:val="00EE01D3"/>
    <w:rsid w:val="00EE0F93"/>
    <w:rsid w:val="00EE738F"/>
    <w:rsid w:val="00F25DD2"/>
    <w:rsid w:val="00F435ED"/>
    <w:rsid w:val="00F75574"/>
    <w:rsid w:val="00F76272"/>
    <w:rsid w:val="00F83243"/>
    <w:rsid w:val="00F978B4"/>
    <w:rsid w:val="00FC6CB0"/>
    <w:rsid w:val="00FC70D3"/>
    <w:rsid w:val="00FD16A9"/>
    <w:rsid w:val="00FE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semiHidden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Варианты ответов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pPr>
      <w:spacing w:line="360" w:lineRule="auto"/>
      <w:ind w:firstLine="708"/>
      <w:jc w:val="center"/>
    </w:p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rPr>
      <w:i/>
      <w:iCs/>
      <w:color w:val="000000"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footnote text"/>
    <w:basedOn w:val="a"/>
    <w:link w:val="af4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Web">
    <w:name w:val="Обычный (веб);Обычный (Web)"/>
    <w:basedOn w:val="a"/>
    <w:pPr>
      <w:spacing w:before="100" w:beforeAutospacing="1" w:after="100" w:afterAutospacing="1"/>
    </w:pPr>
  </w:style>
  <w:style w:type="character" w:customStyle="1" w:styleId="ad">
    <w:name w:val="Верхний колонтитул Знак"/>
    <w:link w:val="ac"/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rPr>
      <w:sz w:val="24"/>
      <w:szCs w:val="24"/>
    </w:rPr>
  </w:style>
  <w:style w:type="character" w:customStyle="1" w:styleId="af4">
    <w:name w:val="Текст сноски Знак"/>
    <w:basedOn w:val="a0"/>
    <w:link w:val="af3"/>
  </w:style>
  <w:style w:type="character" w:styleId="afb">
    <w:name w:val="page number"/>
    <w:basedOn w:val="a0"/>
  </w:style>
  <w:style w:type="character" w:customStyle="1" w:styleId="a7">
    <w:name w:val="Название Знак"/>
    <w:link w:val="a6"/>
    <w:rPr>
      <w:sz w:val="24"/>
      <w:szCs w:val="24"/>
      <w:lang w:val="ru-RU" w:eastAsia="ru-RU" w:bidi="ar-SA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paragraph" w:customStyle="1" w:styleId="afc">
    <w:name w:val="Стиль"/>
    <w:basedOn w:val="a"/>
    <w:pPr>
      <w:spacing w:line="258" w:lineRule="atLeast"/>
      <w:ind w:firstLine="510"/>
      <w:jc w:val="both"/>
    </w:pPr>
    <w:rPr>
      <w:color w:val="000000"/>
      <w:sz w:val="21"/>
      <w:szCs w:val="21"/>
    </w:rPr>
  </w:style>
  <w:style w:type="paragraph" w:customStyle="1" w:styleId="afd">
    <w:name w:val="Абзац списка;Варианты ответов"/>
    <w:basedOn w:val="a"/>
    <w:link w:val="a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список с точками"/>
    <w:basedOn w:val="a"/>
    <w:pPr>
      <w:spacing w:line="312" w:lineRule="auto"/>
      <w:ind w:left="720" w:hanging="360"/>
      <w:jc w:val="both"/>
    </w:pPr>
  </w:style>
  <w:style w:type="character" w:customStyle="1" w:styleId="aff0">
    <w:name w:val="Основной текст Знак"/>
    <w:link w:val="aff1"/>
  </w:style>
  <w:style w:type="paragraph" w:styleId="aff1">
    <w:name w:val="Body Text"/>
    <w:basedOn w:val="a"/>
    <w:link w:val="aff0"/>
    <w:pPr>
      <w:spacing w:after="120" w:line="276" w:lineRule="auto"/>
    </w:pPr>
    <w:rPr>
      <w:sz w:val="20"/>
      <w:szCs w:val="20"/>
    </w:rPr>
  </w:style>
  <w:style w:type="character" w:customStyle="1" w:styleId="13">
    <w:name w:val="Основной текст Знак1"/>
    <w:rPr>
      <w:sz w:val="24"/>
      <w:szCs w:val="24"/>
    </w:rPr>
  </w:style>
  <w:style w:type="paragraph" w:customStyle="1" w:styleId="aff2">
    <w:name w:val="подпись"/>
    <w:basedOn w:val="a"/>
    <w:pPr>
      <w:tabs>
        <w:tab w:val="left" w:pos="7031"/>
      </w:tabs>
    </w:pPr>
    <w:rPr>
      <w:sz w:val="28"/>
      <w:szCs w:val="20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10">
    <w:name w:val="Заголовок 1 Знак"/>
    <w:link w:val="1"/>
    <w:rPr>
      <w:rFonts w:ascii="Arial" w:hAnsi="Arial"/>
      <w:b/>
      <w:bCs/>
      <w:sz w:val="32"/>
      <w:szCs w:val="32"/>
    </w:rPr>
  </w:style>
  <w:style w:type="character" w:customStyle="1" w:styleId="20">
    <w:name w:val="Заголовок 2 Знак"/>
    <w:link w:val="2"/>
    <w:semiHidden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link w:val="6"/>
    <w:semiHidden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Pr>
      <w:rFonts w:ascii="Cambria" w:hAnsi="Cambria"/>
      <w:i/>
      <w:iCs/>
      <w:color w:val="404040"/>
      <w:lang w:eastAsia="en-US"/>
    </w:rPr>
  </w:style>
  <w:style w:type="character" w:styleId="aff3">
    <w:name w:val="FollowedHyperlink"/>
    <w:rPr>
      <w:color w:val="800080"/>
      <w:u w:val="single"/>
    </w:rPr>
  </w:style>
  <w:style w:type="character" w:customStyle="1" w:styleId="14">
    <w:name w:val="Название Знак1"/>
    <w:rPr>
      <w:rFonts w:ascii="Cambria" w:eastAsia="Times New Roman" w:hAnsi="Cambria"/>
      <w:color w:val="17365D"/>
      <w:spacing w:val="5"/>
      <w:sz w:val="52"/>
      <w:szCs w:val="52"/>
    </w:rPr>
  </w:style>
  <w:style w:type="character" w:customStyle="1" w:styleId="aff4">
    <w:name w:val="Основной текст с отступом Знак"/>
    <w:link w:val="aff5"/>
    <w:rPr>
      <w:sz w:val="28"/>
    </w:rPr>
  </w:style>
  <w:style w:type="paragraph" w:styleId="aff5">
    <w:name w:val="Body Text Indent"/>
    <w:basedOn w:val="a"/>
    <w:link w:val="aff4"/>
    <w:pPr>
      <w:spacing w:after="120" w:line="276" w:lineRule="auto"/>
      <w:ind w:left="283"/>
    </w:pPr>
    <w:rPr>
      <w:sz w:val="28"/>
      <w:szCs w:val="20"/>
    </w:rPr>
  </w:style>
  <w:style w:type="character" w:customStyle="1" w:styleId="15">
    <w:name w:val="Основной текст с отступом Знак1"/>
    <w:rPr>
      <w:sz w:val="24"/>
      <w:szCs w:val="24"/>
    </w:rPr>
  </w:style>
  <w:style w:type="character" w:customStyle="1" w:styleId="25">
    <w:name w:val="Основной текст 2 Знак"/>
    <w:link w:val="24"/>
    <w:rPr>
      <w:sz w:val="24"/>
      <w:szCs w:val="24"/>
    </w:rPr>
  </w:style>
  <w:style w:type="character" w:customStyle="1" w:styleId="211">
    <w:name w:val="Основной текст 2 Знак1"/>
    <w:semiHidden/>
  </w:style>
  <w:style w:type="character" w:customStyle="1" w:styleId="26">
    <w:name w:val="Основной текст с отступом 2 Знак"/>
    <w:link w:val="27"/>
  </w:style>
  <w:style w:type="paragraph" w:styleId="27">
    <w:name w:val="Body Text Indent 2"/>
    <w:basedOn w:val="a"/>
    <w:link w:val="26"/>
    <w:pPr>
      <w:spacing w:after="120" w:line="480" w:lineRule="auto"/>
      <w:ind w:left="283"/>
    </w:pPr>
    <w:rPr>
      <w:sz w:val="20"/>
      <w:szCs w:val="20"/>
    </w:rPr>
  </w:style>
  <w:style w:type="character" w:customStyle="1" w:styleId="212">
    <w:name w:val="Основной текст с отступом 2 Знак1"/>
    <w:rPr>
      <w:sz w:val="24"/>
      <w:szCs w:val="24"/>
    </w:rPr>
  </w:style>
  <w:style w:type="character" w:customStyle="1" w:styleId="33">
    <w:name w:val="Основной текст с отступом 3 Знак"/>
    <w:link w:val="34"/>
    <w:rPr>
      <w:sz w:val="16"/>
      <w:szCs w:val="16"/>
    </w:rPr>
  </w:style>
  <w:style w:type="paragraph" w:styleId="34">
    <w:name w:val="Body Text Indent 3"/>
    <w:basedOn w:val="a"/>
    <w:link w:val="33"/>
    <w:pPr>
      <w:spacing w:after="120" w:line="276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ff6">
    <w:name w:val="Текст выноски Знак"/>
    <w:link w:val="aff7"/>
    <w:rPr>
      <w:rFonts w:ascii="Tahoma" w:hAnsi="Tahoma"/>
      <w:sz w:val="16"/>
      <w:szCs w:val="16"/>
    </w:rPr>
  </w:style>
  <w:style w:type="paragraph" w:styleId="aff7">
    <w:name w:val="Balloon Text"/>
    <w:basedOn w:val="a"/>
    <w:link w:val="aff6"/>
    <w:rPr>
      <w:rFonts w:ascii="Tahoma" w:hAnsi="Tahoma"/>
      <w:sz w:val="16"/>
      <w:szCs w:val="16"/>
    </w:rPr>
  </w:style>
  <w:style w:type="character" w:customStyle="1" w:styleId="16">
    <w:name w:val="Текст выноски Знак1"/>
    <w:rPr>
      <w:rFonts w:ascii="Tahoma" w:hAnsi="Tahoma"/>
      <w:sz w:val="16"/>
      <w:szCs w:val="16"/>
    </w:rPr>
  </w:style>
  <w:style w:type="character" w:customStyle="1" w:styleId="grame">
    <w:name w:val="grame"/>
  </w:style>
  <w:style w:type="character" w:customStyle="1" w:styleId="spelle">
    <w:name w:val="spelle"/>
  </w:style>
  <w:style w:type="paragraph" w:styleId="aff8">
    <w:name w:val="List"/>
    <w:basedOn w:val="a"/>
    <w:pPr>
      <w:ind w:left="283" w:hanging="283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35">
    <w:name w:val="Body Text 3"/>
    <w:basedOn w:val="a"/>
    <w:link w:val="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Pr>
      <w:sz w:val="16"/>
      <w:szCs w:val="16"/>
    </w:rPr>
  </w:style>
  <w:style w:type="paragraph" w:customStyle="1" w:styleId="aff9">
    <w:name w:val="Абзац_СУБД"/>
    <w:basedOn w:val="a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7">
    <w:name w:val="Знак1"/>
    <w:basedOn w:val="a"/>
    <w:pPr>
      <w:tabs>
        <w:tab w:val="num" w:pos="643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a">
    <w:name w:val="Strong"/>
    <w:rPr>
      <w:b/>
      <w:bCs/>
    </w:rPr>
  </w:style>
  <w:style w:type="paragraph" w:customStyle="1" w:styleId="311">
    <w:name w:val="Основной текст 31"/>
    <w:basedOn w:val="a"/>
    <w:pPr>
      <w:widowControl w:val="0"/>
    </w:pPr>
    <w:rPr>
      <w:szCs w:val="20"/>
    </w:rPr>
  </w:style>
  <w:style w:type="character" w:styleId="affb">
    <w:name w:val="Emphasis"/>
    <w:rPr>
      <w:i/>
      <w:iCs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0000" w:fill="FFFFFF"/>
      <w:spacing w:before="100" w:beforeAutospacing="1" w:after="100" w:afterAutospacing="1"/>
    </w:pPr>
    <w:rPr>
      <w:rFonts w:ascii="Tahoma" w:hAnsi="Tahoma"/>
      <w:b/>
      <w:bCs/>
      <w:sz w:val="18"/>
      <w:szCs w:val="18"/>
    </w:rPr>
  </w:style>
  <w:style w:type="character" w:customStyle="1" w:styleId="-1">
    <w:name w:val="Цветной список - Акцент 1 Знак"/>
    <w:link w:val="-10"/>
    <w:rPr>
      <w:sz w:val="22"/>
      <w:szCs w:val="22"/>
      <w:lang w:eastAsia="en-US"/>
    </w:rPr>
  </w:style>
  <w:style w:type="table" w:styleId="-10">
    <w:name w:val="Colorful List Accent 1"/>
    <w:basedOn w:val="a1"/>
    <w:link w:val="-1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Абзац списка Знак;Варианты ответов Знак"/>
    <w:link w:val="afd"/>
    <w:rPr>
      <w:rFonts w:ascii="Calibri" w:eastAsia="Calibri" w:hAnsi="Calibri"/>
      <w:sz w:val="22"/>
      <w:szCs w:val="22"/>
      <w:lang w:eastAsia="en-US"/>
    </w:rPr>
  </w:style>
  <w:style w:type="paragraph" w:customStyle="1" w:styleId="htmlparagraph">
    <w:name w:val="html_paragraph"/>
    <w:basedOn w:val="a"/>
    <w:pPr>
      <w:ind w:firstLine="720"/>
      <w:jc w:val="both"/>
    </w:pPr>
  </w:style>
  <w:style w:type="paragraph" w:customStyle="1" w:styleId="htmllist">
    <w:name w:val="html_list"/>
    <w:basedOn w:val="a"/>
    <w:pPr>
      <w:ind w:left="360" w:hanging="360"/>
      <w:jc w:val="both"/>
    </w:pPr>
  </w:style>
  <w:style w:type="character" w:customStyle="1" w:styleId="22">
    <w:name w:val="Цитата 2 Знак"/>
    <w:link w:val="21"/>
    <w:rPr>
      <w:i/>
      <w:iCs/>
      <w:color w:val="000000"/>
      <w:sz w:val="24"/>
      <w:szCs w:val="24"/>
    </w:rPr>
  </w:style>
  <w:style w:type="character" w:customStyle="1" w:styleId="a4">
    <w:name w:val="Абзац списка Знак"/>
    <w:aliases w:val="Варианты ответов Знак"/>
    <w:link w:val="a3"/>
    <w:uiPriority w:val="34"/>
    <w:qFormat/>
    <w:locked/>
    <w:rsid w:val="00000E50"/>
    <w:rPr>
      <w:sz w:val="24"/>
      <w:szCs w:val="24"/>
    </w:rPr>
  </w:style>
  <w:style w:type="table" w:customStyle="1" w:styleId="18">
    <w:name w:val="Сетка таблицы1"/>
    <w:basedOn w:val="a1"/>
    <w:next w:val="af1"/>
    <w:uiPriority w:val="59"/>
    <w:rsid w:val="00AF2ADC"/>
    <w:rPr>
      <w:rFonts w:ascii="Calibri" w:eastAsia="MS Mincho" w:hAnsi="Calibri" w:cs="Calibri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1"/>
    <w:uiPriority w:val="39"/>
    <w:rsid w:val="00C928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Normal (Web)"/>
    <w:basedOn w:val="a"/>
    <w:uiPriority w:val="99"/>
    <w:semiHidden/>
    <w:unhideWhenUsed/>
    <w:rsid w:val="00C928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semiHidden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Варианты ответов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pPr>
      <w:spacing w:line="360" w:lineRule="auto"/>
      <w:ind w:firstLine="708"/>
      <w:jc w:val="center"/>
    </w:p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rPr>
      <w:i/>
      <w:iCs/>
      <w:color w:val="000000"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footnote text"/>
    <w:basedOn w:val="a"/>
    <w:link w:val="af4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Web">
    <w:name w:val="Обычный (веб);Обычный (Web)"/>
    <w:basedOn w:val="a"/>
    <w:pPr>
      <w:spacing w:before="100" w:beforeAutospacing="1" w:after="100" w:afterAutospacing="1"/>
    </w:pPr>
  </w:style>
  <w:style w:type="character" w:customStyle="1" w:styleId="ad">
    <w:name w:val="Верхний колонтитул Знак"/>
    <w:link w:val="ac"/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rPr>
      <w:sz w:val="24"/>
      <w:szCs w:val="24"/>
    </w:rPr>
  </w:style>
  <w:style w:type="character" w:customStyle="1" w:styleId="af4">
    <w:name w:val="Текст сноски Знак"/>
    <w:basedOn w:val="a0"/>
    <w:link w:val="af3"/>
  </w:style>
  <w:style w:type="character" w:styleId="afb">
    <w:name w:val="page number"/>
    <w:basedOn w:val="a0"/>
  </w:style>
  <w:style w:type="character" w:customStyle="1" w:styleId="a7">
    <w:name w:val="Название Знак"/>
    <w:link w:val="a6"/>
    <w:rPr>
      <w:sz w:val="24"/>
      <w:szCs w:val="24"/>
      <w:lang w:val="ru-RU" w:eastAsia="ru-RU" w:bidi="ar-SA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paragraph" w:customStyle="1" w:styleId="afc">
    <w:name w:val="Стиль"/>
    <w:basedOn w:val="a"/>
    <w:pPr>
      <w:spacing w:line="258" w:lineRule="atLeast"/>
      <w:ind w:firstLine="510"/>
      <w:jc w:val="both"/>
    </w:pPr>
    <w:rPr>
      <w:color w:val="000000"/>
      <w:sz w:val="21"/>
      <w:szCs w:val="21"/>
    </w:rPr>
  </w:style>
  <w:style w:type="paragraph" w:customStyle="1" w:styleId="afd">
    <w:name w:val="Абзац списка;Варианты ответов"/>
    <w:basedOn w:val="a"/>
    <w:link w:val="a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список с точками"/>
    <w:basedOn w:val="a"/>
    <w:pPr>
      <w:spacing w:line="312" w:lineRule="auto"/>
      <w:ind w:left="720" w:hanging="360"/>
      <w:jc w:val="both"/>
    </w:pPr>
  </w:style>
  <w:style w:type="character" w:customStyle="1" w:styleId="aff0">
    <w:name w:val="Основной текст Знак"/>
    <w:link w:val="aff1"/>
  </w:style>
  <w:style w:type="paragraph" w:styleId="aff1">
    <w:name w:val="Body Text"/>
    <w:basedOn w:val="a"/>
    <w:link w:val="aff0"/>
    <w:pPr>
      <w:spacing w:after="120" w:line="276" w:lineRule="auto"/>
    </w:pPr>
    <w:rPr>
      <w:sz w:val="20"/>
      <w:szCs w:val="20"/>
    </w:rPr>
  </w:style>
  <w:style w:type="character" w:customStyle="1" w:styleId="13">
    <w:name w:val="Основной текст Знак1"/>
    <w:rPr>
      <w:sz w:val="24"/>
      <w:szCs w:val="24"/>
    </w:rPr>
  </w:style>
  <w:style w:type="paragraph" w:customStyle="1" w:styleId="aff2">
    <w:name w:val="подпись"/>
    <w:basedOn w:val="a"/>
    <w:pPr>
      <w:tabs>
        <w:tab w:val="left" w:pos="7031"/>
      </w:tabs>
    </w:pPr>
    <w:rPr>
      <w:sz w:val="28"/>
      <w:szCs w:val="20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10">
    <w:name w:val="Заголовок 1 Знак"/>
    <w:link w:val="1"/>
    <w:rPr>
      <w:rFonts w:ascii="Arial" w:hAnsi="Arial"/>
      <w:b/>
      <w:bCs/>
      <w:sz w:val="32"/>
      <w:szCs w:val="32"/>
    </w:rPr>
  </w:style>
  <w:style w:type="character" w:customStyle="1" w:styleId="20">
    <w:name w:val="Заголовок 2 Знак"/>
    <w:link w:val="2"/>
    <w:semiHidden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link w:val="6"/>
    <w:semiHidden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Pr>
      <w:rFonts w:ascii="Cambria" w:hAnsi="Cambria"/>
      <w:i/>
      <w:iCs/>
      <w:color w:val="404040"/>
      <w:lang w:eastAsia="en-US"/>
    </w:rPr>
  </w:style>
  <w:style w:type="character" w:styleId="aff3">
    <w:name w:val="FollowedHyperlink"/>
    <w:rPr>
      <w:color w:val="800080"/>
      <w:u w:val="single"/>
    </w:rPr>
  </w:style>
  <w:style w:type="character" w:customStyle="1" w:styleId="14">
    <w:name w:val="Название Знак1"/>
    <w:rPr>
      <w:rFonts w:ascii="Cambria" w:eastAsia="Times New Roman" w:hAnsi="Cambria"/>
      <w:color w:val="17365D"/>
      <w:spacing w:val="5"/>
      <w:sz w:val="52"/>
      <w:szCs w:val="52"/>
    </w:rPr>
  </w:style>
  <w:style w:type="character" w:customStyle="1" w:styleId="aff4">
    <w:name w:val="Основной текст с отступом Знак"/>
    <w:link w:val="aff5"/>
    <w:rPr>
      <w:sz w:val="28"/>
    </w:rPr>
  </w:style>
  <w:style w:type="paragraph" w:styleId="aff5">
    <w:name w:val="Body Text Indent"/>
    <w:basedOn w:val="a"/>
    <w:link w:val="aff4"/>
    <w:pPr>
      <w:spacing w:after="120" w:line="276" w:lineRule="auto"/>
      <w:ind w:left="283"/>
    </w:pPr>
    <w:rPr>
      <w:sz w:val="28"/>
      <w:szCs w:val="20"/>
    </w:rPr>
  </w:style>
  <w:style w:type="character" w:customStyle="1" w:styleId="15">
    <w:name w:val="Основной текст с отступом Знак1"/>
    <w:rPr>
      <w:sz w:val="24"/>
      <w:szCs w:val="24"/>
    </w:rPr>
  </w:style>
  <w:style w:type="character" w:customStyle="1" w:styleId="25">
    <w:name w:val="Основной текст 2 Знак"/>
    <w:link w:val="24"/>
    <w:rPr>
      <w:sz w:val="24"/>
      <w:szCs w:val="24"/>
    </w:rPr>
  </w:style>
  <w:style w:type="character" w:customStyle="1" w:styleId="211">
    <w:name w:val="Основной текст 2 Знак1"/>
    <w:semiHidden/>
  </w:style>
  <w:style w:type="character" w:customStyle="1" w:styleId="26">
    <w:name w:val="Основной текст с отступом 2 Знак"/>
    <w:link w:val="27"/>
  </w:style>
  <w:style w:type="paragraph" w:styleId="27">
    <w:name w:val="Body Text Indent 2"/>
    <w:basedOn w:val="a"/>
    <w:link w:val="26"/>
    <w:pPr>
      <w:spacing w:after="120" w:line="480" w:lineRule="auto"/>
      <w:ind w:left="283"/>
    </w:pPr>
    <w:rPr>
      <w:sz w:val="20"/>
      <w:szCs w:val="20"/>
    </w:rPr>
  </w:style>
  <w:style w:type="character" w:customStyle="1" w:styleId="212">
    <w:name w:val="Основной текст с отступом 2 Знак1"/>
    <w:rPr>
      <w:sz w:val="24"/>
      <w:szCs w:val="24"/>
    </w:rPr>
  </w:style>
  <w:style w:type="character" w:customStyle="1" w:styleId="33">
    <w:name w:val="Основной текст с отступом 3 Знак"/>
    <w:link w:val="34"/>
    <w:rPr>
      <w:sz w:val="16"/>
      <w:szCs w:val="16"/>
    </w:rPr>
  </w:style>
  <w:style w:type="paragraph" w:styleId="34">
    <w:name w:val="Body Text Indent 3"/>
    <w:basedOn w:val="a"/>
    <w:link w:val="33"/>
    <w:pPr>
      <w:spacing w:after="120" w:line="276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ff6">
    <w:name w:val="Текст выноски Знак"/>
    <w:link w:val="aff7"/>
    <w:rPr>
      <w:rFonts w:ascii="Tahoma" w:hAnsi="Tahoma"/>
      <w:sz w:val="16"/>
      <w:szCs w:val="16"/>
    </w:rPr>
  </w:style>
  <w:style w:type="paragraph" w:styleId="aff7">
    <w:name w:val="Balloon Text"/>
    <w:basedOn w:val="a"/>
    <w:link w:val="aff6"/>
    <w:rPr>
      <w:rFonts w:ascii="Tahoma" w:hAnsi="Tahoma"/>
      <w:sz w:val="16"/>
      <w:szCs w:val="16"/>
    </w:rPr>
  </w:style>
  <w:style w:type="character" w:customStyle="1" w:styleId="16">
    <w:name w:val="Текст выноски Знак1"/>
    <w:rPr>
      <w:rFonts w:ascii="Tahoma" w:hAnsi="Tahoma"/>
      <w:sz w:val="16"/>
      <w:szCs w:val="16"/>
    </w:rPr>
  </w:style>
  <w:style w:type="character" w:customStyle="1" w:styleId="grame">
    <w:name w:val="grame"/>
  </w:style>
  <w:style w:type="character" w:customStyle="1" w:styleId="spelle">
    <w:name w:val="spelle"/>
  </w:style>
  <w:style w:type="paragraph" w:styleId="aff8">
    <w:name w:val="List"/>
    <w:basedOn w:val="a"/>
    <w:pPr>
      <w:ind w:left="283" w:hanging="283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35">
    <w:name w:val="Body Text 3"/>
    <w:basedOn w:val="a"/>
    <w:link w:val="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Pr>
      <w:sz w:val="16"/>
      <w:szCs w:val="16"/>
    </w:rPr>
  </w:style>
  <w:style w:type="paragraph" w:customStyle="1" w:styleId="aff9">
    <w:name w:val="Абзац_СУБД"/>
    <w:basedOn w:val="a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7">
    <w:name w:val="Знак1"/>
    <w:basedOn w:val="a"/>
    <w:pPr>
      <w:tabs>
        <w:tab w:val="num" w:pos="643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a">
    <w:name w:val="Strong"/>
    <w:rPr>
      <w:b/>
      <w:bCs/>
    </w:rPr>
  </w:style>
  <w:style w:type="paragraph" w:customStyle="1" w:styleId="311">
    <w:name w:val="Основной текст 31"/>
    <w:basedOn w:val="a"/>
    <w:pPr>
      <w:widowControl w:val="0"/>
    </w:pPr>
    <w:rPr>
      <w:szCs w:val="20"/>
    </w:rPr>
  </w:style>
  <w:style w:type="character" w:styleId="affb">
    <w:name w:val="Emphasis"/>
    <w:rPr>
      <w:i/>
      <w:iCs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0000" w:fill="FFFFFF"/>
      <w:spacing w:before="100" w:beforeAutospacing="1" w:after="100" w:afterAutospacing="1"/>
    </w:pPr>
    <w:rPr>
      <w:rFonts w:ascii="Tahoma" w:hAnsi="Tahoma"/>
      <w:b/>
      <w:bCs/>
      <w:sz w:val="18"/>
      <w:szCs w:val="18"/>
    </w:rPr>
  </w:style>
  <w:style w:type="character" w:customStyle="1" w:styleId="-1">
    <w:name w:val="Цветной список - Акцент 1 Знак"/>
    <w:link w:val="-10"/>
    <w:rPr>
      <w:sz w:val="22"/>
      <w:szCs w:val="22"/>
      <w:lang w:eastAsia="en-US"/>
    </w:rPr>
  </w:style>
  <w:style w:type="table" w:styleId="-10">
    <w:name w:val="Colorful List Accent 1"/>
    <w:basedOn w:val="a1"/>
    <w:link w:val="-1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Абзац списка Знак;Варианты ответов Знак"/>
    <w:link w:val="afd"/>
    <w:rPr>
      <w:rFonts w:ascii="Calibri" w:eastAsia="Calibri" w:hAnsi="Calibri"/>
      <w:sz w:val="22"/>
      <w:szCs w:val="22"/>
      <w:lang w:eastAsia="en-US"/>
    </w:rPr>
  </w:style>
  <w:style w:type="paragraph" w:customStyle="1" w:styleId="htmlparagraph">
    <w:name w:val="html_paragraph"/>
    <w:basedOn w:val="a"/>
    <w:pPr>
      <w:ind w:firstLine="720"/>
      <w:jc w:val="both"/>
    </w:pPr>
  </w:style>
  <w:style w:type="paragraph" w:customStyle="1" w:styleId="htmllist">
    <w:name w:val="html_list"/>
    <w:basedOn w:val="a"/>
    <w:pPr>
      <w:ind w:left="360" w:hanging="360"/>
      <w:jc w:val="both"/>
    </w:pPr>
  </w:style>
  <w:style w:type="character" w:customStyle="1" w:styleId="22">
    <w:name w:val="Цитата 2 Знак"/>
    <w:link w:val="21"/>
    <w:rPr>
      <w:i/>
      <w:iCs/>
      <w:color w:val="000000"/>
      <w:sz w:val="24"/>
      <w:szCs w:val="24"/>
    </w:rPr>
  </w:style>
  <w:style w:type="character" w:customStyle="1" w:styleId="a4">
    <w:name w:val="Абзац списка Знак"/>
    <w:aliases w:val="Варианты ответов Знак"/>
    <w:link w:val="a3"/>
    <w:uiPriority w:val="34"/>
    <w:qFormat/>
    <w:locked/>
    <w:rsid w:val="00000E50"/>
    <w:rPr>
      <w:sz w:val="24"/>
      <w:szCs w:val="24"/>
    </w:rPr>
  </w:style>
  <w:style w:type="table" w:customStyle="1" w:styleId="18">
    <w:name w:val="Сетка таблицы1"/>
    <w:basedOn w:val="a1"/>
    <w:next w:val="af1"/>
    <w:uiPriority w:val="59"/>
    <w:rsid w:val="00AF2ADC"/>
    <w:rPr>
      <w:rFonts w:ascii="Calibri" w:eastAsia="MS Mincho" w:hAnsi="Calibri" w:cs="Calibri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1"/>
    <w:uiPriority w:val="39"/>
    <w:rsid w:val="00C928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Normal (Web)"/>
    <w:basedOn w:val="a"/>
    <w:uiPriority w:val="99"/>
    <w:semiHidden/>
    <w:unhideWhenUsed/>
    <w:rsid w:val="00C928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srf.ru/" TargetMode="External"/><Relationship Id="rId18" Type="http://schemas.openxmlformats.org/officeDocument/2006/relationships/hyperlink" Target="http://www.council.gov.ru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kodeks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iblioclub.ru/index.php?page=book&amp;id=486589" TargetMode="External"/><Relationship Id="rId17" Type="http://schemas.openxmlformats.org/officeDocument/2006/relationships/hyperlink" Target="http://www.duma.gov.r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government.gov.ru/" TargetMode="External"/><Relationship Id="rId20" Type="http://schemas.openxmlformats.org/officeDocument/2006/relationships/hyperlink" Target="http://law.edu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685334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www.krags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iblioclub.ru/index.php?page=book&amp;id=83261" TargetMode="External"/><Relationship Id="rId19" Type="http://schemas.openxmlformats.org/officeDocument/2006/relationships/hyperlink" Target="http://www.rg.ru/vlas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club.ru/index.php?page=book&amp;id=621609" TargetMode="External"/><Relationship Id="rId14" Type="http://schemas.openxmlformats.org/officeDocument/2006/relationships/hyperlink" Target="http://www.gov.ru/" TargetMode="External"/><Relationship Id="rId22" Type="http://schemas.openxmlformats.org/officeDocument/2006/relationships/hyperlink" Target="https://&#1085;&#1101;&#1073;.&#1088;&#1092;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6BE0F-FBF7-4A66-B6C3-E8F4472F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22</Pages>
  <Words>6599</Words>
  <Characters>37617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КРАГСиУ</Company>
  <LinksUpToDate>false</LinksUpToDate>
  <CharactersWithSpaces>44128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Виктория Валерьевна</dc:creator>
  <cp:lastModifiedBy>Земсков</cp:lastModifiedBy>
  <cp:revision>28</cp:revision>
  <cp:lastPrinted>2024-03-25T05:28:00Z</cp:lastPrinted>
  <dcterms:created xsi:type="dcterms:W3CDTF">2023-01-09T14:05:00Z</dcterms:created>
  <dcterms:modified xsi:type="dcterms:W3CDTF">2024-03-25T05:28:00Z</dcterms:modified>
</cp:coreProperties>
</file>